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D3C8" w14:textId="706A1AD9" w:rsidR="001F6BB8" w:rsidRPr="00D844C4" w:rsidRDefault="008D7139" w:rsidP="00D844C4">
      <w:pPr>
        <w:rPr>
          <w:shd w:val="clear" w:color="auto" w:fill="FFFFFF"/>
        </w:rPr>
      </w:pPr>
      <w:r>
        <w:rPr>
          <w:shd w:val="clear" w:color="auto" w:fill="FFFFFF"/>
        </w:rPr>
        <w:t>SPŠS/1</w:t>
      </w:r>
      <w:r w:rsidR="00D844C4">
        <w:rPr>
          <w:shd w:val="clear" w:color="auto" w:fill="FFFFFF"/>
        </w:rPr>
        <w:t>947</w:t>
      </w:r>
      <w:r>
        <w:rPr>
          <w:shd w:val="clear" w:color="auto" w:fill="FFFFFF"/>
        </w:rPr>
        <w:t>/2022</w:t>
      </w:r>
    </w:p>
    <w:p w14:paraId="77FE5384"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41C929A9" wp14:editId="5D50106F">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37514D7E" w14:textId="77777777" w:rsidR="00E653A9" w:rsidRPr="001B2310" w:rsidRDefault="00E653A9" w:rsidP="001B2310">
      <w:pPr>
        <w:jc w:val="center"/>
        <w:rPr>
          <w:b/>
          <w:bCs/>
          <w:sz w:val="28"/>
          <w:szCs w:val="28"/>
        </w:rPr>
      </w:pPr>
      <w:r w:rsidRPr="001B2310">
        <w:rPr>
          <w:b/>
          <w:bCs/>
          <w:sz w:val="28"/>
          <w:szCs w:val="28"/>
        </w:rPr>
        <w:t>Střední průmyslová škola stavební Pardubice</w:t>
      </w:r>
    </w:p>
    <w:p w14:paraId="4516B42A" w14:textId="77777777" w:rsidR="00E653A9" w:rsidRPr="001B2310" w:rsidRDefault="00E653A9" w:rsidP="001B2310">
      <w:pPr>
        <w:jc w:val="center"/>
        <w:rPr>
          <w:b/>
          <w:bCs/>
          <w:sz w:val="28"/>
          <w:szCs w:val="28"/>
        </w:rPr>
      </w:pPr>
      <w:r w:rsidRPr="001B2310">
        <w:rPr>
          <w:b/>
          <w:bCs/>
          <w:sz w:val="28"/>
          <w:szCs w:val="28"/>
        </w:rPr>
        <w:t>Sokolovská 1</w:t>
      </w:r>
      <w:r w:rsidR="0022583D" w:rsidRPr="001B2310">
        <w:rPr>
          <w:b/>
          <w:bCs/>
          <w:sz w:val="28"/>
          <w:szCs w:val="28"/>
        </w:rPr>
        <w:t>50</w:t>
      </w:r>
      <w:r w:rsidRPr="001B2310">
        <w:rPr>
          <w:b/>
          <w:bCs/>
          <w:sz w:val="28"/>
          <w:szCs w:val="28"/>
        </w:rPr>
        <w:t>, 533 54 Rybitví</w:t>
      </w:r>
    </w:p>
    <w:p w14:paraId="130A7D7C" w14:textId="77777777" w:rsidR="006A2C45" w:rsidRDefault="006A2C45" w:rsidP="006A2C45">
      <w:pPr>
        <w:snapToGrid w:val="0"/>
        <w:spacing w:before="120"/>
        <w:jc w:val="center"/>
        <w:rPr>
          <w:rFonts w:ascii="Arial" w:hAnsi="Arial" w:cs="Arial"/>
          <w:b/>
          <w:sz w:val="28"/>
          <w:szCs w:val="20"/>
          <w:u w:val="single"/>
        </w:rPr>
      </w:pPr>
    </w:p>
    <w:p w14:paraId="12568974"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k podání nabídky na výběr dodavatele na veřejnou zakázku malého rozsahu:</w:t>
      </w:r>
    </w:p>
    <w:p w14:paraId="1CE3E1A9" w14:textId="77777777" w:rsidR="005B7239" w:rsidRPr="006A2C45" w:rsidRDefault="005B7239" w:rsidP="006A2C45">
      <w:pPr>
        <w:spacing w:before="120"/>
        <w:jc w:val="center"/>
        <w:rPr>
          <w:rFonts w:ascii="Arial" w:hAnsi="Arial" w:cs="Arial"/>
          <w:snapToGrid w:val="0"/>
          <w:sz w:val="24"/>
          <w:szCs w:val="20"/>
        </w:rPr>
      </w:pPr>
    </w:p>
    <w:p w14:paraId="6D54E4E9" w14:textId="1E8568FF" w:rsidR="00B95B2B" w:rsidRPr="00A17FAD" w:rsidRDefault="00B73098" w:rsidP="006A2C45">
      <w:pPr>
        <w:spacing w:before="120"/>
        <w:jc w:val="center"/>
        <w:rPr>
          <w:rFonts w:ascii="Arial" w:hAnsi="Arial" w:cs="Arial"/>
          <w:b/>
          <w:snapToGrid w:val="0"/>
          <w:sz w:val="32"/>
          <w:szCs w:val="32"/>
        </w:rPr>
      </w:pPr>
      <w:r w:rsidRPr="00A17FAD">
        <w:rPr>
          <w:rFonts w:ascii="Arial" w:hAnsi="Arial" w:cs="Arial"/>
          <w:b/>
          <w:snapToGrid w:val="0"/>
          <w:sz w:val="32"/>
          <w:szCs w:val="32"/>
        </w:rPr>
        <w:t>Dodávk</w:t>
      </w:r>
      <w:r w:rsidR="00F10E71" w:rsidRPr="00A17FAD">
        <w:rPr>
          <w:rFonts w:ascii="Arial" w:hAnsi="Arial" w:cs="Arial"/>
          <w:b/>
          <w:snapToGrid w:val="0"/>
          <w:sz w:val="32"/>
          <w:szCs w:val="32"/>
        </w:rPr>
        <w:t>a</w:t>
      </w:r>
      <w:r w:rsidR="00B632AA" w:rsidRPr="00A17FAD">
        <w:rPr>
          <w:rFonts w:ascii="Arial" w:hAnsi="Arial" w:cs="Arial"/>
          <w:b/>
          <w:snapToGrid w:val="0"/>
          <w:sz w:val="32"/>
          <w:szCs w:val="32"/>
        </w:rPr>
        <w:t xml:space="preserve"> </w:t>
      </w:r>
      <w:r w:rsidR="00A0645F">
        <w:rPr>
          <w:rFonts w:ascii="Arial" w:hAnsi="Arial" w:cs="Arial"/>
          <w:b/>
          <w:snapToGrid w:val="0"/>
          <w:sz w:val="32"/>
          <w:szCs w:val="32"/>
        </w:rPr>
        <w:t xml:space="preserve">a montáž vnitřních dveří na DM 4 </w:t>
      </w:r>
    </w:p>
    <w:p w14:paraId="6CDEBAA6" w14:textId="7D618D1E" w:rsidR="006A2C45" w:rsidRDefault="006A2C45" w:rsidP="006A2C45">
      <w:pPr>
        <w:spacing w:before="120"/>
        <w:jc w:val="center"/>
        <w:rPr>
          <w:rFonts w:ascii="Arial" w:hAnsi="Arial" w:cs="Arial"/>
          <w:b/>
          <w:snapToGrid w:val="0"/>
          <w:sz w:val="32"/>
          <w:szCs w:val="32"/>
        </w:rPr>
      </w:pPr>
      <w:r w:rsidRPr="006A2C45">
        <w:rPr>
          <w:rFonts w:ascii="Arial" w:hAnsi="Arial" w:cs="Arial"/>
          <w:b/>
          <w:snapToGrid w:val="0"/>
          <w:sz w:val="32"/>
          <w:szCs w:val="32"/>
        </w:rPr>
        <w:t>pro Střední průmy</w:t>
      </w:r>
      <w:r w:rsidR="005B7239">
        <w:rPr>
          <w:rFonts w:ascii="Arial" w:hAnsi="Arial" w:cs="Arial"/>
          <w:b/>
          <w:snapToGrid w:val="0"/>
          <w:sz w:val="32"/>
          <w:szCs w:val="32"/>
        </w:rPr>
        <w:t>slovou školu stavební Pardubice</w:t>
      </w:r>
    </w:p>
    <w:p w14:paraId="0160964D" w14:textId="77777777" w:rsidR="00AE5C54" w:rsidRDefault="00AE5C54" w:rsidP="00AE5C54">
      <w:pPr>
        <w:spacing w:before="120"/>
        <w:ind w:left="0" w:firstLine="0"/>
        <w:rPr>
          <w:rFonts w:ascii="Arial" w:hAnsi="Arial" w:cs="Arial"/>
          <w:snapToGrid w:val="0"/>
          <w:sz w:val="32"/>
          <w:szCs w:val="32"/>
        </w:rPr>
      </w:pPr>
      <w:r>
        <w:rPr>
          <w:rFonts w:ascii="Arial" w:hAnsi="Arial" w:cs="Arial"/>
          <w:snapToGrid w:val="0"/>
          <w:sz w:val="32"/>
          <w:szCs w:val="32"/>
        </w:rPr>
        <w:t xml:space="preserve">                </w:t>
      </w:r>
    </w:p>
    <w:p w14:paraId="7172C0C5" w14:textId="77777777" w:rsidR="00AE5C54" w:rsidRDefault="00AE5C54" w:rsidP="00AE5C54">
      <w:pPr>
        <w:pStyle w:val="Odstavecseseznamem"/>
        <w:numPr>
          <w:ilvl w:val="0"/>
          <w:numId w:val="48"/>
        </w:numPr>
        <w:spacing w:before="120"/>
        <w:rPr>
          <w:rFonts w:ascii="Arial" w:hAnsi="Arial" w:cs="Arial"/>
          <w:i/>
          <w:iCs/>
          <w:snapToGrid w:val="0"/>
          <w:sz w:val="32"/>
          <w:szCs w:val="32"/>
          <w:u w:val="single"/>
        </w:rPr>
      </w:pPr>
      <w:r>
        <w:rPr>
          <w:rFonts w:ascii="Arial" w:hAnsi="Arial" w:cs="Arial"/>
          <w:i/>
          <w:iCs/>
          <w:snapToGrid w:val="0"/>
          <w:sz w:val="32"/>
          <w:szCs w:val="32"/>
          <w:u w:val="single"/>
        </w:rPr>
        <w:t xml:space="preserve">  Identifikační údaje zadavatele</w:t>
      </w:r>
    </w:p>
    <w:p w14:paraId="5A5A2A43" w14:textId="77777777" w:rsidR="00AE5C54" w:rsidRDefault="00AE5C54" w:rsidP="00AE5C54">
      <w:pPr>
        <w:pStyle w:val="Odstavecseseznamem"/>
        <w:spacing w:before="120"/>
        <w:ind w:left="900" w:firstLine="0"/>
        <w:rPr>
          <w:rFonts w:ascii="Arial" w:hAnsi="Arial" w:cs="Arial"/>
          <w:snapToGrid w:val="0"/>
          <w:sz w:val="32"/>
          <w:szCs w:val="32"/>
        </w:rPr>
      </w:pPr>
    </w:p>
    <w:tbl>
      <w:tblPr>
        <w:tblStyle w:val="Mkatabulky"/>
        <w:tblW w:w="0" w:type="auto"/>
        <w:tblInd w:w="817" w:type="dxa"/>
        <w:tblLook w:val="04A0" w:firstRow="1" w:lastRow="0" w:firstColumn="1" w:lastColumn="0" w:noHBand="0" w:noVBand="1"/>
      </w:tblPr>
      <w:tblGrid>
        <w:gridCol w:w="2398"/>
        <w:gridCol w:w="5847"/>
      </w:tblGrid>
      <w:tr w:rsidR="00AE5C54" w14:paraId="2CB9ADC9"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50143E4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Název</w:t>
            </w:r>
          </w:p>
        </w:tc>
        <w:tc>
          <w:tcPr>
            <w:tcW w:w="5847" w:type="dxa"/>
            <w:tcBorders>
              <w:top w:val="single" w:sz="4" w:space="0" w:color="auto"/>
              <w:left w:val="single" w:sz="4" w:space="0" w:color="auto"/>
              <w:bottom w:val="single" w:sz="4" w:space="0" w:color="auto"/>
              <w:right w:val="single" w:sz="4" w:space="0" w:color="auto"/>
            </w:tcBorders>
            <w:hideMark/>
          </w:tcPr>
          <w:p w14:paraId="33A71ABE"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Střední průmyslová škola stavební Pardubice</w:t>
            </w:r>
          </w:p>
        </w:tc>
      </w:tr>
      <w:tr w:rsidR="00AE5C54" w14:paraId="7DF13D76"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6A4CCBC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Právní forma</w:t>
            </w:r>
          </w:p>
        </w:tc>
        <w:tc>
          <w:tcPr>
            <w:tcW w:w="5847" w:type="dxa"/>
            <w:tcBorders>
              <w:top w:val="single" w:sz="4" w:space="0" w:color="auto"/>
              <w:left w:val="single" w:sz="4" w:space="0" w:color="auto"/>
              <w:bottom w:val="single" w:sz="4" w:space="0" w:color="auto"/>
              <w:right w:val="single" w:sz="4" w:space="0" w:color="auto"/>
            </w:tcBorders>
            <w:hideMark/>
          </w:tcPr>
          <w:p w14:paraId="1F32E11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Příspěvková organizace</w:t>
            </w:r>
          </w:p>
        </w:tc>
      </w:tr>
      <w:tr w:rsidR="00AE5C54" w14:paraId="47C78220"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2ACFD47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Sídlo</w:t>
            </w:r>
          </w:p>
        </w:tc>
        <w:tc>
          <w:tcPr>
            <w:tcW w:w="5847" w:type="dxa"/>
            <w:tcBorders>
              <w:top w:val="single" w:sz="4" w:space="0" w:color="auto"/>
              <w:left w:val="single" w:sz="4" w:space="0" w:color="auto"/>
              <w:bottom w:val="single" w:sz="4" w:space="0" w:color="auto"/>
              <w:right w:val="single" w:sz="4" w:space="0" w:color="auto"/>
            </w:tcBorders>
            <w:hideMark/>
          </w:tcPr>
          <w:p w14:paraId="0217027F"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Sokolovská 150, 533 54 Rybitví</w:t>
            </w:r>
          </w:p>
        </w:tc>
      </w:tr>
      <w:tr w:rsidR="00AE5C54" w14:paraId="0796F9D4"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BD7E41D"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Zapsána</w:t>
            </w:r>
          </w:p>
        </w:tc>
        <w:tc>
          <w:tcPr>
            <w:tcW w:w="5847" w:type="dxa"/>
            <w:tcBorders>
              <w:top w:val="single" w:sz="4" w:space="0" w:color="auto"/>
              <w:left w:val="single" w:sz="4" w:space="0" w:color="auto"/>
              <w:bottom w:val="single" w:sz="4" w:space="0" w:color="auto"/>
              <w:right w:val="single" w:sz="4" w:space="0" w:color="auto"/>
            </w:tcBorders>
            <w:hideMark/>
          </w:tcPr>
          <w:p w14:paraId="3456F8E3"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V OR vedeném u Krajského soudu v Hradci Králové v oddílu </w:t>
            </w:r>
            <w:proofErr w:type="spellStart"/>
            <w:r>
              <w:rPr>
                <w:rFonts w:ascii="Arial" w:hAnsi="Arial" w:cs="Arial"/>
                <w:b/>
                <w:bCs/>
                <w:snapToGrid w:val="0"/>
                <w:sz w:val="24"/>
                <w:szCs w:val="24"/>
                <w:lang w:eastAsia="en-US"/>
              </w:rPr>
              <w:t>Pr</w:t>
            </w:r>
            <w:proofErr w:type="spellEnd"/>
            <w:r>
              <w:rPr>
                <w:rFonts w:ascii="Arial" w:hAnsi="Arial" w:cs="Arial"/>
                <w:b/>
                <w:bCs/>
                <w:snapToGrid w:val="0"/>
                <w:sz w:val="24"/>
                <w:szCs w:val="24"/>
                <w:lang w:eastAsia="en-US"/>
              </w:rPr>
              <w:t xml:space="preserve">, vložce číslo 1469, pod spisovou značkou </w:t>
            </w:r>
            <w:proofErr w:type="spellStart"/>
            <w:r>
              <w:rPr>
                <w:rFonts w:ascii="Arial" w:hAnsi="Arial" w:cs="Arial"/>
                <w:b/>
                <w:bCs/>
                <w:snapToGrid w:val="0"/>
                <w:sz w:val="24"/>
                <w:szCs w:val="24"/>
                <w:lang w:eastAsia="en-US"/>
              </w:rPr>
              <w:t>Pr</w:t>
            </w:r>
            <w:proofErr w:type="spellEnd"/>
            <w:r>
              <w:rPr>
                <w:rFonts w:ascii="Arial" w:hAnsi="Arial" w:cs="Arial"/>
                <w:b/>
                <w:bCs/>
                <w:snapToGrid w:val="0"/>
                <w:sz w:val="24"/>
                <w:szCs w:val="24"/>
                <w:lang w:eastAsia="en-US"/>
              </w:rPr>
              <w:t xml:space="preserve"> 1469</w:t>
            </w:r>
          </w:p>
        </w:tc>
      </w:tr>
      <w:tr w:rsidR="00AE5C54" w14:paraId="31D9B4A8"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5FAF9E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IČ</w:t>
            </w:r>
          </w:p>
        </w:tc>
        <w:tc>
          <w:tcPr>
            <w:tcW w:w="5847" w:type="dxa"/>
            <w:tcBorders>
              <w:top w:val="single" w:sz="4" w:space="0" w:color="auto"/>
              <w:left w:val="single" w:sz="4" w:space="0" w:color="auto"/>
              <w:bottom w:val="single" w:sz="4" w:space="0" w:color="auto"/>
              <w:right w:val="single" w:sz="4" w:space="0" w:color="auto"/>
            </w:tcBorders>
            <w:hideMark/>
          </w:tcPr>
          <w:p w14:paraId="4852F6FA"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00 191 191</w:t>
            </w:r>
          </w:p>
        </w:tc>
      </w:tr>
      <w:tr w:rsidR="00AE5C54" w14:paraId="4905BD1F"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07F450B9"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DIČ</w:t>
            </w:r>
          </w:p>
        </w:tc>
        <w:tc>
          <w:tcPr>
            <w:tcW w:w="5847" w:type="dxa"/>
            <w:tcBorders>
              <w:top w:val="single" w:sz="4" w:space="0" w:color="auto"/>
              <w:left w:val="single" w:sz="4" w:space="0" w:color="auto"/>
              <w:bottom w:val="single" w:sz="4" w:space="0" w:color="auto"/>
              <w:right w:val="single" w:sz="4" w:space="0" w:color="auto"/>
            </w:tcBorders>
            <w:hideMark/>
          </w:tcPr>
          <w:p w14:paraId="42C98BD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CZ 00 191 191</w:t>
            </w:r>
          </w:p>
        </w:tc>
      </w:tr>
      <w:tr w:rsidR="00AE5C54" w14:paraId="48477341"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7C353330"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Bankovní spojení</w:t>
            </w:r>
          </w:p>
        </w:tc>
        <w:tc>
          <w:tcPr>
            <w:tcW w:w="5847" w:type="dxa"/>
            <w:tcBorders>
              <w:top w:val="single" w:sz="4" w:space="0" w:color="auto"/>
              <w:left w:val="single" w:sz="4" w:space="0" w:color="auto"/>
              <w:bottom w:val="single" w:sz="4" w:space="0" w:color="auto"/>
              <w:right w:val="single" w:sz="4" w:space="0" w:color="auto"/>
            </w:tcBorders>
            <w:hideMark/>
          </w:tcPr>
          <w:p w14:paraId="1FF9ABFB"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204 31 561/0100</w:t>
            </w:r>
          </w:p>
        </w:tc>
      </w:tr>
      <w:tr w:rsidR="00AE5C54" w14:paraId="21687BB6"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781D71DB"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Zastoupený</w:t>
            </w:r>
          </w:p>
        </w:tc>
        <w:tc>
          <w:tcPr>
            <w:tcW w:w="5847" w:type="dxa"/>
            <w:tcBorders>
              <w:top w:val="single" w:sz="4" w:space="0" w:color="auto"/>
              <w:left w:val="single" w:sz="4" w:space="0" w:color="auto"/>
              <w:bottom w:val="single" w:sz="4" w:space="0" w:color="auto"/>
              <w:right w:val="single" w:sz="4" w:space="0" w:color="auto"/>
            </w:tcBorders>
            <w:hideMark/>
          </w:tcPr>
          <w:p w14:paraId="1CA5D852"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Mgr. Renatou </w:t>
            </w:r>
            <w:proofErr w:type="spellStart"/>
            <w:r>
              <w:rPr>
                <w:rFonts w:ascii="Arial" w:hAnsi="Arial" w:cs="Arial"/>
                <w:b/>
                <w:bCs/>
                <w:snapToGrid w:val="0"/>
                <w:sz w:val="24"/>
                <w:szCs w:val="24"/>
                <w:lang w:eastAsia="en-US"/>
              </w:rPr>
              <w:t>Petružálkovou</w:t>
            </w:r>
            <w:proofErr w:type="spellEnd"/>
            <w:r>
              <w:rPr>
                <w:rFonts w:ascii="Arial" w:hAnsi="Arial" w:cs="Arial"/>
                <w:b/>
                <w:bCs/>
                <w:snapToGrid w:val="0"/>
                <w:sz w:val="24"/>
                <w:szCs w:val="24"/>
                <w:lang w:eastAsia="en-US"/>
              </w:rPr>
              <w:t>, ředitelkou školy</w:t>
            </w:r>
          </w:p>
        </w:tc>
      </w:tr>
      <w:tr w:rsidR="00AE5C54" w14:paraId="0B83975F"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05EB841"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ID datové schránky</w:t>
            </w:r>
          </w:p>
        </w:tc>
        <w:tc>
          <w:tcPr>
            <w:tcW w:w="5847" w:type="dxa"/>
            <w:tcBorders>
              <w:top w:val="single" w:sz="4" w:space="0" w:color="auto"/>
              <w:left w:val="single" w:sz="4" w:space="0" w:color="auto"/>
              <w:bottom w:val="single" w:sz="4" w:space="0" w:color="auto"/>
              <w:right w:val="single" w:sz="4" w:space="0" w:color="auto"/>
            </w:tcBorders>
            <w:hideMark/>
          </w:tcPr>
          <w:p w14:paraId="0CCF65DD" w14:textId="77777777"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qkixfe8</w:t>
            </w:r>
          </w:p>
        </w:tc>
      </w:tr>
      <w:tr w:rsidR="00AE5C54" w14:paraId="10F5DF60"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5252C0F2"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Administrace veřejné zakázky</w:t>
            </w:r>
          </w:p>
        </w:tc>
        <w:tc>
          <w:tcPr>
            <w:tcW w:w="5847" w:type="dxa"/>
            <w:tcBorders>
              <w:top w:val="single" w:sz="4" w:space="0" w:color="auto"/>
              <w:left w:val="single" w:sz="4" w:space="0" w:color="auto"/>
              <w:bottom w:val="single" w:sz="4" w:space="0" w:color="auto"/>
              <w:right w:val="single" w:sz="4" w:space="0" w:color="auto"/>
            </w:tcBorders>
            <w:hideMark/>
          </w:tcPr>
          <w:p w14:paraId="4BC0EEE9" w14:textId="08C391A5" w:rsidR="00AE5C54" w:rsidRDefault="001B2310">
            <w:pPr>
              <w:spacing w:before="120"/>
              <w:rPr>
                <w:rFonts w:ascii="Arial" w:hAnsi="Arial" w:cs="Arial"/>
                <w:b/>
                <w:bCs/>
                <w:snapToGrid w:val="0"/>
                <w:sz w:val="24"/>
                <w:szCs w:val="24"/>
                <w:lang w:eastAsia="en-US"/>
              </w:rPr>
            </w:pPr>
            <w:r>
              <w:rPr>
                <w:rFonts w:ascii="Arial" w:hAnsi="Arial" w:cs="Arial"/>
                <w:b/>
                <w:bCs/>
                <w:snapToGrid w:val="0"/>
                <w:sz w:val="24"/>
                <w:szCs w:val="24"/>
                <w:lang w:eastAsia="en-US"/>
              </w:rPr>
              <w:t>Lenka Francouzová</w:t>
            </w:r>
            <w:r w:rsidR="00AE5C54">
              <w:rPr>
                <w:rFonts w:ascii="Arial" w:hAnsi="Arial" w:cs="Arial"/>
                <w:b/>
                <w:bCs/>
                <w:snapToGrid w:val="0"/>
                <w:sz w:val="24"/>
                <w:szCs w:val="24"/>
                <w:lang w:eastAsia="en-US"/>
              </w:rPr>
              <w:t xml:space="preserve">, telefon </w:t>
            </w:r>
            <w:r>
              <w:rPr>
                <w:rFonts w:ascii="Arial" w:hAnsi="Arial" w:cs="Arial"/>
                <w:b/>
                <w:bCs/>
                <w:snapToGrid w:val="0"/>
                <w:sz w:val="24"/>
                <w:szCs w:val="24"/>
                <w:lang w:eastAsia="en-US"/>
              </w:rPr>
              <w:t>607 025 809</w:t>
            </w:r>
          </w:p>
          <w:p w14:paraId="439A492B" w14:textId="6B3FEF9D" w:rsidR="00AE5C54" w:rsidRDefault="00AE5C54">
            <w:pPr>
              <w:spacing w:before="120"/>
              <w:rPr>
                <w:rFonts w:ascii="Arial" w:hAnsi="Arial" w:cs="Arial"/>
                <w:b/>
                <w:bCs/>
                <w:snapToGrid w:val="0"/>
                <w:sz w:val="24"/>
                <w:szCs w:val="24"/>
                <w:lang w:eastAsia="en-US"/>
              </w:rPr>
            </w:pPr>
            <w:r>
              <w:rPr>
                <w:rFonts w:ascii="Arial" w:hAnsi="Arial" w:cs="Arial"/>
                <w:b/>
                <w:bCs/>
                <w:snapToGrid w:val="0"/>
                <w:sz w:val="24"/>
                <w:szCs w:val="24"/>
                <w:lang w:eastAsia="en-US"/>
              </w:rPr>
              <w:t xml:space="preserve">email: </w:t>
            </w:r>
            <w:r w:rsidR="001B2310">
              <w:rPr>
                <w:rFonts w:ascii="Arial" w:hAnsi="Arial" w:cs="Arial"/>
                <w:b/>
                <w:bCs/>
                <w:snapToGrid w:val="0"/>
                <w:sz w:val="24"/>
                <w:szCs w:val="24"/>
                <w:lang w:eastAsia="en-US"/>
              </w:rPr>
              <w:t>francouzova</w:t>
            </w:r>
            <w:r>
              <w:rPr>
                <w:rFonts w:ascii="Arial" w:hAnsi="Arial" w:cs="Arial"/>
                <w:b/>
                <w:bCs/>
                <w:snapToGrid w:val="0"/>
                <w:sz w:val="24"/>
                <w:szCs w:val="24"/>
                <w:lang w:eastAsia="en-US"/>
              </w:rPr>
              <w:t>@spsstavebni.cz</w:t>
            </w:r>
          </w:p>
        </w:tc>
      </w:tr>
      <w:tr w:rsidR="00AE5C54" w14:paraId="1F6AD642" w14:textId="77777777" w:rsidTr="001B2310">
        <w:tc>
          <w:tcPr>
            <w:tcW w:w="2398" w:type="dxa"/>
            <w:tcBorders>
              <w:top w:val="single" w:sz="4" w:space="0" w:color="auto"/>
              <w:left w:val="single" w:sz="4" w:space="0" w:color="auto"/>
              <w:bottom w:val="single" w:sz="4" w:space="0" w:color="auto"/>
              <w:right w:val="single" w:sz="4" w:space="0" w:color="auto"/>
            </w:tcBorders>
            <w:hideMark/>
          </w:tcPr>
          <w:p w14:paraId="438716CE" w14:textId="77777777" w:rsidR="00AE5C54" w:rsidRDefault="00AE5C54">
            <w:pPr>
              <w:spacing w:before="120"/>
              <w:rPr>
                <w:rFonts w:ascii="Arial" w:hAnsi="Arial" w:cs="Arial"/>
                <w:b/>
                <w:snapToGrid w:val="0"/>
                <w:sz w:val="24"/>
                <w:szCs w:val="24"/>
                <w:lang w:eastAsia="en-US"/>
              </w:rPr>
            </w:pPr>
            <w:r>
              <w:rPr>
                <w:rFonts w:ascii="Arial" w:hAnsi="Arial" w:cs="Arial"/>
                <w:b/>
                <w:snapToGrid w:val="0"/>
                <w:sz w:val="24"/>
                <w:szCs w:val="24"/>
                <w:lang w:eastAsia="en-US"/>
              </w:rPr>
              <w:t>Umístění</w:t>
            </w:r>
          </w:p>
        </w:tc>
        <w:tc>
          <w:tcPr>
            <w:tcW w:w="5847" w:type="dxa"/>
            <w:tcBorders>
              <w:top w:val="single" w:sz="4" w:space="0" w:color="auto"/>
              <w:left w:val="single" w:sz="4" w:space="0" w:color="auto"/>
              <w:bottom w:val="single" w:sz="4" w:space="0" w:color="auto"/>
              <w:right w:val="single" w:sz="4" w:space="0" w:color="auto"/>
            </w:tcBorders>
            <w:hideMark/>
          </w:tcPr>
          <w:p w14:paraId="3082A7C4" w14:textId="3D1689DA" w:rsidR="00AE5C54" w:rsidRDefault="00000000">
            <w:pPr>
              <w:spacing w:before="120"/>
              <w:rPr>
                <w:rFonts w:ascii="Arial" w:hAnsi="Arial" w:cs="Arial"/>
                <w:b/>
                <w:bCs/>
                <w:snapToGrid w:val="0"/>
                <w:sz w:val="24"/>
                <w:szCs w:val="24"/>
                <w:lang w:eastAsia="en-US"/>
              </w:rPr>
            </w:pPr>
            <w:hyperlink r:id="rId9" w:history="1">
              <w:r w:rsidR="00AE5C54">
                <w:rPr>
                  <w:rStyle w:val="Hypertextovodkaz"/>
                  <w:rFonts w:ascii="Arial" w:hAnsi="Arial" w:cs="Arial"/>
                  <w:b/>
                  <w:bCs/>
                  <w:snapToGrid w:val="0"/>
                  <w:sz w:val="24"/>
                  <w:szCs w:val="24"/>
                  <w:lang w:eastAsia="en-US"/>
                </w:rPr>
                <w:t>www.spsstavebni.cz</w:t>
              </w:r>
            </w:hyperlink>
          </w:p>
        </w:tc>
      </w:tr>
    </w:tbl>
    <w:p w14:paraId="139E1CC9" w14:textId="77777777" w:rsidR="00AE5C54" w:rsidRDefault="00AE5C54" w:rsidP="00AE5C54">
      <w:pPr>
        <w:spacing w:before="120"/>
        <w:ind w:left="0" w:firstLine="0"/>
        <w:rPr>
          <w:rFonts w:ascii="Arial" w:hAnsi="Arial" w:cs="Arial"/>
          <w:snapToGrid w:val="0"/>
          <w:sz w:val="24"/>
          <w:szCs w:val="24"/>
        </w:rPr>
      </w:pPr>
    </w:p>
    <w:p w14:paraId="4A9D34BB" w14:textId="77777777" w:rsidR="006A2C45" w:rsidRPr="00C90329" w:rsidRDefault="006A2C45" w:rsidP="005B7239">
      <w:pPr>
        <w:spacing w:before="120"/>
        <w:ind w:left="0" w:firstLine="0"/>
        <w:rPr>
          <w:rFonts w:ascii="Arial" w:hAnsi="Arial" w:cs="Arial"/>
          <w:b/>
          <w:snapToGrid w:val="0"/>
        </w:rPr>
      </w:pPr>
      <w:r w:rsidRPr="00C90329">
        <w:rPr>
          <w:rFonts w:ascii="Arial" w:hAnsi="Arial" w:cs="Arial"/>
          <w:b/>
          <w:snapToGrid w:val="0"/>
        </w:rPr>
        <w:t>Podmínky soutěže</w:t>
      </w:r>
      <w:r w:rsidR="00B95B2B">
        <w:rPr>
          <w:rFonts w:ascii="Arial" w:hAnsi="Arial" w:cs="Arial"/>
          <w:b/>
          <w:snapToGrid w:val="0"/>
        </w:rPr>
        <w:t xml:space="preserve"> a specifikace zakázky</w:t>
      </w:r>
      <w:r w:rsidRPr="00C90329">
        <w:rPr>
          <w:rFonts w:ascii="Arial" w:hAnsi="Arial" w:cs="Arial"/>
          <w:b/>
          <w:snapToGrid w:val="0"/>
        </w:rPr>
        <w:t>:</w:t>
      </w:r>
    </w:p>
    <w:p w14:paraId="0BFCC6C6" w14:textId="77777777" w:rsidR="006A2C45" w:rsidRPr="00C90329" w:rsidRDefault="006A2C45" w:rsidP="006A2C45">
      <w:pPr>
        <w:numPr>
          <w:ilvl w:val="0"/>
          <w:numId w:val="19"/>
        </w:numPr>
        <w:spacing w:before="120"/>
        <w:rPr>
          <w:rFonts w:ascii="Arial" w:hAnsi="Arial" w:cs="Arial"/>
          <w:b/>
          <w:snapToGrid w:val="0"/>
        </w:rPr>
      </w:pPr>
      <w:r w:rsidRPr="00C90329">
        <w:rPr>
          <w:rFonts w:ascii="Arial" w:hAnsi="Arial" w:cs="Arial"/>
          <w:b/>
          <w:snapToGrid w:val="0"/>
        </w:rPr>
        <w:t>Vymezení plnění soutěže</w:t>
      </w:r>
      <w:r w:rsidRPr="00C90329">
        <w:rPr>
          <w:rFonts w:ascii="Arial" w:hAnsi="Arial" w:cs="Arial"/>
          <w:snapToGrid w:val="0"/>
        </w:rPr>
        <w:t xml:space="preserve"> </w:t>
      </w:r>
    </w:p>
    <w:p w14:paraId="7B624F6D" w14:textId="77777777" w:rsidR="00BE032E" w:rsidRDefault="00B73098" w:rsidP="00BE032E">
      <w:pPr>
        <w:pStyle w:val="Odstavecseseznamem"/>
        <w:numPr>
          <w:ilvl w:val="0"/>
          <w:numId w:val="25"/>
        </w:numPr>
        <w:rPr>
          <w:rFonts w:ascii="Arial" w:hAnsi="Arial" w:cs="Arial"/>
          <w:b/>
        </w:rPr>
      </w:pPr>
      <w:r>
        <w:rPr>
          <w:rFonts w:ascii="Arial" w:hAnsi="Arial" w:cs="Arial"/>
          <w:b/>
        </w:rPr>
        <w:t>Předmět zakázky:</w:t>
      </w:r>
    </w:p>
    <w:p w14:paraId="058DFCF7" w14:textId="52240F0A" w:rsidR="00B95B2B" w:rsidRDefault="00B95B2B" w:rsidP="007441D5">
      <w:pPr>
        <w:ind w:left="720" w:firstLine="0"/>
        <w:rPr>
          <w:rFonts w:ascii="Arial" w:hAnsi="Arial" w:cs="Arial"/>
          <w:b/>
        </w:rPr>
      </w:pPr>
      <w:r>
        <w:rPr>
          <w:rFonts w:ascii="Arial" w:hAnsi="Arial" w:cs="Arial"/>
          <w:b/>
        </w:rPr>
        <w:t xml:space="preserve">Dodávka </w:t>
      </w:r>
      <w:r w:rsidR="00A0645F">
        <w:rPr>
          <w:rFonts w:ascii="Arial" w:hAnsi="Arial" w:cs="Arial"/>
          <w:b/>
        </w:rPr>
        <w:t xml:space="preserve">a montáž vnitřních dveří na DM 4 </w:t>
      </w:r>
      <w:r>
        <w:rPr>
          <w:rFonts w:ascii="Arial" w:hAnsi="Arial" w:cs="Arial"/>
          <w:b/>
        </w:rPr>
        <w:t xml:space="preserve">dle </w:t>
      </w:r>
      <w:r w:rsidR="00A0645F">
        <w:rPr>
          <w:rFonts w:ascii="Arial" w:hAnsi="Arial" w:cs="Arial"/>
          <w:b/>
        </w:rPr>
        <w:t xml:space="preserve">specifikace </w:t>
      </w:r>
    </w:p>
    <w:p w14:paraId="47BD89B8" w14:textId="77777777" w:rsidR="00AC747B" w:rsidRDefault="00AC747B" w:rsidP="007441D5">
      <w:pPr>
        <w:ind w:left="720" w:firstLine="0"/>
        <w:rPr>
          <w:rFonts w:ascii="Arial" w:hAnsi="Arial" w:cs="Arial"/>
          <w:b/>
        </w:rPr>
      </w:pPr>
    </w:p>
    <w:p w14:paraId="3AA1FC89" w14:textId="77777777" w:rsidR="001378C8" w:rsidRDefault="001378C8" w:rsidP="001378C8">
      <w:pPr>
        <w:ind w:left="720" w:firstLine="0"/>
        <w:rPr>
          <w:rFonts w:ascii="Arial" w:hAnsi="Arial" w:cs="Arial"/>
          <w:b/>
        </w:rPr>
      </w:pPr>
    </w:p>
    <w:p w14:paraId="12F01FA6" w14:textId="77777777" w:rsidR="001378C8" w:rsidRDefault="001378C8" w:rsidP="007441D5">
      <w:pPr>
        <w:ind w:left="1080" w:firstLine="0"/>
        <w:rPr>
          <w:rFonts w:ascii="Arial" w:hAnsi="Arial" w:cs="Arial"/>
          <w:b/>
        </w:rPr>
      </w:pPr>
    </w:p>
    <w:p w14:paraId="41786C1A" w14:textId="77777777" w:rsidR="00E9189C" w:rsidRDefault="00E9189C" w:rsidP="007441D5">
      <w:pPr>
        <w:ind w:left="1080" w:firstLine="0"/>
        <w:rPr>
          <w:rFonts w:ascii="Arial" w:hAnsi="Arial" w:cs="Arial"/>
          <w:b/>
        </w:rPr>
      </w:pPr>
    </w:p>
    <w:p w14:paraId="43D7F6A4" w14:textId="7C039F63" w:rsidR="00A36B37" w:rsidRDefault="00BE032E" w:rsidP="00BE032E">
      <w:pPr>
        <w:pStyle w:val="Odstavecseseznamem"/>
        <w:numPr>
          <w:ilvl w:val="0"/>
          <w:numId w:val="25"/>
        </w:numPr>
        <w:rPr>
          <w:rFonts w:ascii="Arial" w:hAnsi="Arial" w:cs="Arial"/>
          <w:b/>
          <w:snapToGrid w:val="0"/>
        </w:rPr>
      </w:pPr>
      <w:r w:rsidRPr="00C90329">
        <w:rPr>
          <w:rFonts w:ascii="Arial" w:hAnsi="Arial" w:cs="Arial"/>
          <w:b/>
          <w:snapToGrid w:val="0"/>
        </w:rPr>
        <w:t>Z</w:t>
      </w:r>
      <w:r w:rsidR="00FF4075">
        <w:rPr>
          <w:rFonts w:ascii="Arial" w:hAnsi="Arial" w:cs="Arial"/>
          <w:b/>
          <w:snapToGrid w:val="0"/>
        </w:rPr>
        <w:t>působ zpracování cenové nabídky – vyplněná tabulka:</w:t>
      </w:r>
      <w:r w:rsidR="00B812D9">
        <w:rPr>
          <w:rFonts w:ascii="Arial" w:hAnsi="Arial" w:cs="Arial"/>
          <w:b/>
          <w:snapToGrid w:val="0"/>
        </w:rPr>
        <w:t xml:space="preserve"> /příloha č.3/</w:t>
      </w:r>
    </w:p>
    <w:p w14:paraId="167403A0" w14:textId="32867887" w:rsidR="00AC747B" w:rsidRDefault="00AC747B" w:rsidP="00AC747B">
      <w:pPr>
        <w:pStyle w:val="Odstavecseseznamem"/>
        <w:ind w:firstLine="0"/>
        <w:rPr>
          <w:rFonts w:ascii="Arial" w:hAnsi="Arial" w:cs="Arial"/>
          <w:b/>
          <w:snapToGrid w:val="0"/>
        </w:rPr>
      </w:pPr>
    </w:p>
    <w:tbl>
      <w:tblPr>
        <w:tblW w:w="10080" w:type="dxa"/>
        <w:tblCellMar>
          <w:left w:w="70" w:type="dxa"/>
          <w:right w:w="70" w:type="dxa"/>
        </w:tblCellMar>
        <w:tblLook w:val="04A0" w:firstRow="1" w:lastRow="0" w:firstColumn="1" w:lastColumn="0" w:noHBand="0" w:noVBand="1"/>
      </w:tblPr>
      <w:tblGrid>
        <w:gridCol w:w="640"/>
        <w:gridCol w:w="620"/>
        <w:gridCol w:w="1560"/>
        <w:gridCol w:w="820"/>
        <w:gridCol w:w="1480"/>
        <w:gridCol w:w="796"/>
        <w:gridCol w:w="638"/>
        <w:gridCol w:w="613"/>
        <w:gridCol w:w="569"/>
        <w:gridCol w:w="964"/>
        <w:gridCol w:w="854"/>
        <w:gridCol w:w="763"/>
      </w:tblGrid>
      <w:tr w:rsidR="00EE1B3C" w:rsidRPr="00EE1B3C" w14:paraId="688D6901" w14:textId="77777777" w:rsidTr="00EE1B3C">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4A19AC1"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šířka</w:t>
            </w:r>
          </w:p>
        </w:tc>
        <w:tc>
          <w:tcPr>
            <w:tcW w:w="620" w:type="dxa"/>
            <w:tcBorders>
              <w:top w:val="single" w:sz="4" w:space="0" w:color="auto"/>
              <w:left w:val="nil"/>
              <w:bottom w:val="single" w:sz="4" w:space="0" w:color="auto"/>
              <w:right w:val="single" w:sz="4" w:space="0" w:color="auto"/>
            </w:tcBorders>
            <w:shd w:val="clear" w:color="000000" w:fill="FFFF00"/>
            <w:noWrap/>
            <w:vAlign w:val="bottom"/>
            <w:hideMark/>
          </w:tcPr>
          <w:p w14:paraId="36BABCC0"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výška</w:t>
            </w:r>
          </w:p>
        </w:tc>
        <w:tc>
          <w:tcPr>
            <w:tcW w:w="1560" w:type="dxa"/>
            <w:tcBorders>
              <w:top w:val="single" w:sz="4" w:space="0" w:color="auto"/>
              <w:left w:val="nil"/>
              <w:bottom w:val="single" w:sz="4" w:space="0" w:color="auto"/>
              <w:right w:val="single" w:sz="4" w:space="0" w:color="auto"/>
            </w:tcBorders>
            <w:shd w:val="clear" w:color="000000" w:fill="FFFF00"/>
            <w:noWrap/>
            <w:vAlign w:val="bottom"/>
            <w:hideMark/>
          </w:tcPr>
          <w:p w14:paraId="34E7D509"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materiál</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3CE49874"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typ</w:t>
            </w:r>
          </w:p>
        </w:tc>
        <w:tc>
          <w:tcPr>
            <w:tcW w:w="1480" w:type="dxa"/>
            <w:tcBorders>
              <w:top w:val="single" w:sz="4" w:space="0" w:color="auto"/>
              <w:left w:val="nil"/>
              <w:bottom w:val="single" w:sz="4" w:space="0" w:color="auto"/>
              <w:right w:val="single" w:sz="4" w:space="0" w:color="auto"/>
            </w:tcBorders>
            <w:shd w:val="clear" w:color="000000" w:fill="FFFF00"/>
            <w:noWrap/>
            <w:vAlign w:val="bottom"/>
            <w:hideMark/>
          </w:tcPr>
          <w:p w14:paraId="28B98058"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model</w:t>
            </w:r>
          </w:p>
        </w:tc>
        <w:tc>
          <w:tcPr>
            <w:tcW w:w="760" w:type="dxa"/>
            <w:tcBorders>
              <w:top w:val="single" w:sz="4" w:space="0" w:color="auto"/>
              <w:left w:val="nil"/>
              <w:bottom w:val="single" w:sz="4" w:space="0" w:color="auto"/>
              <w:right w:val="single" w:sz="4" w:space="0" w:color="auto"/>
            </w:tcBorders>
            <w:shd w:val="clear" w:color="000000" w:fill="FFFF00"/>
            <w:noWrap/>
            <w:vAlign w:val="bottom"/>
            <w:hideMark/>
          </w:tcPr>
          <w:p w14:paraId="6F7D8084"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zámek</w:t>
            </w:r>
          </w:p>
        </w:tc>
        <w:tc>
          <w:tcPr>
            <w:tcW w:w="600" w:type="dxa"/>
            <w:tcBorders>
              <w:top w:val="single" w:sz="4" w:space="0" w:color="auto"/>
              <w:left w:val="nil"/>
              <w:bottom w:val="single" w:sz="4" w:space="0" w:color="auto"/>
              <w:right w:val="single" w:sz="4" w:space="0" w:color="auto"/>
            </w:tcBorders>
            <w:shd w:val="clear" w:color="000000" w:fill="FFFF00"/>
            <w:noWrap/>
            <w:vAlign w:val="bottom"/>
            <w:hideMark/>
          </w:tcPr>
          <w:p w14:paraId="3CB82BE8"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kování</w:t>
            </w:r>
          </w:p>
        </w:tc>
        <w:tc>
          <w:tcPr>
            <w:tcW w:w="560" w:type="dxa"/>
            <w:tcBorders>
              <w:top w:val="single" w:sz="4" w:space="0" w:color="auto"/>
              <w:left w:val="nil"/>
              <w:bottom w:val="single" w:sz="4" w:space="0" w:color="auto"/>
              <w:right w:val="single" w:sz="4" w:space="0" w:color="auto"/>
            </w:tcBorders>
            <w:shd w:val="clear" w:color="000000" w:fill="FFFF00"/>
            <w:noWrap/>
            <w:vAlign w:val="bottom"/>
            <w:hideMark/>
          </w:tcPr>
          <w:p w14:paraId="0079491D"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 xml:space="preserve">strana </w:t>
            </w:r>
          </w:p>
        </w:tc>
        <w:tc>
          <w:tcPr>
            <w:tcW w:w="569" w:type="dxa"/>
            <w:tcBorders>
              <w:top w:val="single" w:sz="4" w:space="0" w:color="auto"/>
              <w:left w:val="nil"/>
              <w:bottom w:val="single" w:sz="4" w:space="0" w:color="auto"/>
              <w:right w:val="single" w:sz="4" w:space="0" w:color="auto"/>
            </w:tcBorders>
            <w:shd w:val="clear" w:color="000000" w:fill="FFFF00"/>
            <w:vAlign w:val="bottom"/>
            <w:hideMark/>
          </w:tcPr>
          <w:p w14:paraId="47F68B3E"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počet kusů</w:t>
            </w:r>
          </w:p>
        </w:tc>
        <w:tc>
          <w:tcPr>
            <w:tcW w:w="854" w:type="dxa"/>
            <w:tcBorders>
              <w:top w:val="single" w:sz="4" w:space="0" w:color="auto"/>
              <w:left w:val="nil"/>
              <w:bottom w:val="single" w:sz="4" w:space="0" w:color="auto"/>
              <w:right w:val="single" w:sz="4" w:space="0" w:color="auto"/>
            </w:tcBorders>
            <w:shd w:val="clear" w:color="000000" w:fill="FFFF00"/>
            <w:vAlign w:val="bottom"/>
            <w:hideMark/>
          </w:tcPr>
          <w:p w14:paraId="58489BB8"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klika +kování/ks</w:t>
            </w:r>
          </w:p>
        </w:tc>
        <w:tc>
          <w:tcPr>
            <w:tcW w:w="854" w:type="dxa"/>
            <w:tcBorders>
              <w:top w:val="single" w:sz="4" w:space="0" w:color="auto"/>
              <w:left w:val="nil"/>
              <w:bottom w:val="single" w:sz="4" w:space="0" w:color="auto"/>
              <w:right w:val="single" w:sz="4" w:space="0" w:color="auto"/>
            </w:tcBorders>
            <w:shd w:val="clear" w:color="000000" w:fill="FFFF00"/>
            <w:vAlign w:val="bottom"/>
            <w:hideMark/>
          </w:tcPr>
          <w:p w14:paraId="748AD11C"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cena bez DPH</w:t>
            </w:r>
          </w:p>
        </w:tc>
        <w:tc>
          <w:tcPr>
            <w:tcW w:w="763" w:type="dxa"/>
            <w:tcBorders>
              <w:top w:val="single" w:sz="4" w:space="0" w:color="auto"/>
              <w:left w:val="nil"/>
              <w:bottom w:val="single" w:sz="4" w:space="0" w:color="auto"/>
              <w:right w:val="single" w:sz="4" w:space="0" w:color="auto"/>
            </w:tcBorders>
            <w:shd w:val="clear" w:color="000000" w:fill="FFFF00"/>
            <w:vAlign w:val="bottom"/>
            <w:hideMark/>
          </w:tcPr>
          <w:p w14:paraId="0C851543" w14:textId="77777777" w:rsidR="00EE1B3C" w:rsidRPr="00EE1B3C" w:rsidRDefault="00EE1B3C" w:rsidP="00EE1B3C">
            <w:pPr>
              <w:ind w:left="0" w:firstLine="0"/>
              <w:jc w:val="left"/>
              <w:rPr>
                <w:rFonts w:cs="Calibri"/>
                <w:b/>
                <w:bCs/>
                <w:color w:val="000000"/>
                <w:sz w:val="18"/>
                <w:szCs w:val="18"/>
              </w:rPr>
            </w:pPr>
            <w:r w:rsidRPr="00EE1B3C">
              <w:rPr>
                <w:rFonts w:cs="Calibri"/>
                <w:b/>
                <w:bCs/>
                <w:color w:val="000000"/>
                <w:sz w:val="18"/>
                <w:szCs w:val="18"/>
              </w:rPr>
              <w:t>cena vč. DPH</w:t>
            </w:r>
          </w:p>
        </w:tc>
      </w:tr>
      <w:tr w:rsidR="00EE1B3C" w:rsidRPr="00EE1B3C" w14:paraId="7674F3EA" w14:textId="77777777" w:rsidTr="00EE1B3C">
        <w:trPr>
          <w:trHeight w:val="720"/>
        </w:trPr>
        <w:tc>
          <w:tcPr>
            <w:tcW w:w="640" w:type="dxa"/>
            <w:tcBorders>
              <w:top w:val="nil"/>
              <w:left w:val="single" w:sz="4" w:space="0" w:color="auto"/>
              <w:bottom w:val="single" w:sz="4" w:space="0" w:color="auto"/>
              <w:right w:val="single" w:sz="4" w:space="0" w:color="auto"/>
            </w:tcBorders>
            <w:shd w:val="clear" w:color="auto" w:fill="auto"/>
            <w:noWrap/>
            <w:hideMark/>
          </w:tcPr>
          <w:p w14:paraId="14023803" w14:textId="77777777" w:rsidR="00EE1B3C" w:rsidRPr="00EE1B3C" w:rsidRDefault="00EE1B3C" w:rsidP="00EE1B3C">
            <w:pPr>
              <w:ind w:left="0" w:firstLine="0"/>
              <w:jc w:val="right"/>
              <w:rPr>
                <w:rFonts w:cs="Calibri"/>
                <w:color w:val="000000"/>
                <w:sz w:val="18"/>
                <w:szCs w:val="18"/>
              </w:rPr>
            </w:pPr>
            <w:r w:rsidRPr="00EE1B3C">
              <w:rPr>
                <w:rFonts w:cs="Calibri"/>
                <w:color w:val="000000"/>
                <w:sz w:val="18"/>
                <w:szCs w:val="18"/>
              </w:rPr>
              <w:t>800</w:t>
            </w:r>
          </w:p>
        </w:tc>
        <w:tc>
          <w:tcPr>
            <w:tcW w:w="620" w:type="dxa"/>
            <w:tcBorders>
              <w:top w:val="nil"/>
              <w:left w:val="nil"/>
              <w:bottom w:val="single" w:sz="4" w:space="0" w:color="auto"/>
              <w:right w:val="single" w:sz="4" w:space="0" w:color="auto"/>
            </w:tcBorders>
            <w:shd w:val="clear" w:color="auto" w:fill="auto"/>
            <w:noWrap/>
            <w:hideMark/>
          </w:tcPr>
          <w:p w14:paraId="342B8D1A" w14:textId="77777777" w:rsidR="00EE1B3C" w:rsidRPr="00EE1B3C" w:rsidRDefault="00EE1B3C" w:rsidP="00EE1B3C">
            <w:pPr>
              <w:ind w:left="0" w:firstLine="0"/>
              <w:jc w:val="right"/>
              <w:rPr>
                <w:rFonts w:cs="Calibri"/>
                <w:color w:val="000000"/>
                <w:sz w:val="18"/>
                <w:szCs w:val="18"/>
              </w:rPr>
            </w:pPr>
            <w:r w:rsidRPr="00EE1B3C">
              <w:rPr>
                <w:rFonts w:cs="Calibri"/>
                <w:color w:val="000000"/>
                <w:sz w:val="18"/>
                <w:szCs w:val="18"/>
              </w:rPr>
              <w:t>1970</w:t>
            </w:r>
          </w:p>
        </w:tc>
        <w:tc>
          <w:tcPr>
            <w:tcW w:w="1560" w:type="dxa"/>
            <w:tcBorders>
              <w:top w:val="nil"/>
              <w:left w:val="nil"/>
              <w:bottom w:val="single" w:sz="4" w:space="0" w:color="auto"/>
              <w:right w:val="single" w:sz="4" w:space="0" w:color="auto"/>
            </w:tcBorders>
            <w:shd w:val="clear" w:color="auto" w:fill="auto"/>
            <w:hideMark/>
          </w:tcPr>
          <w:p w14:paraId="05D0F943"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 xml:space="preserve">CPL laminát Dub, </w:t>
            </w:r>
            <w:proofErr w:type="spellStart"/>
            <w:r w:rsidRPr="00EE1B3C">
              <w:rPr>
                <w:rFonts w:cs="Calibri"/>
                <w:color w:val="000000"/>
                <w:sz w:val="18"/>
                <w:szCs w:val="18"/>
              </w:rPr>
              <w:t>corbridge</w:t>
            </w:r>
            <w:proofErr w:type="spellEnd"/>
            <w:r w:rsidRPr="00EE1B3C">
              <w:rPr>
                <w:rFonts w:cs="Calibri"/>
                <w:color w:val="000000"/>
                <w:sz w:val="18"/>
                <w:szCs w:val="18"/>
              </w:rPr>
              <w:t xml:space="preserve"> přírodní</w:t>
            </w:r>
          </w:p>
        </w:tc>
        <w:tc>
          <w:tcPr>
            <w:tcW w:w="820" w:type="dxa"/>
            <w:tcBorders>
              <w:top w:val="nil"/>
              <w:left w:val="nil"/>
              <w:bottom w:val="single" w:sz="4" w:space="0" w:color="auto"/>
              <w:right w:val="single" w:sz="4" w:space="0" w:color="auto"/>
            </w:tcBorders>
            <w:shd w:val="clear" w:color="auto" w:fill="auto"/>
            <w:hideMark/>
          </w:tcPr>
          <w:p w14:paraId="3CF73883"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sklo na straně pantů</w:t>
            </w:r>
          </w:p>
        </w:tc>
        <w:tc>
          <w:tcPr>
            <w:tcW w:w="1480" w:type="dxa"/>
            <w:tcBorders>
              <w:top w:val="nil"/>
              <w:left w:val="nil"/>
              <w:bottom w:val="single" w:sz="4" w:space="0" w:color="auto"/>
              <w:right w:val="single" w:sz="4" w:space="0" w:color="auto"/>
            </w:tcBorders>
            <w:shd w:val="clear" w:color="auto" w:fill="auto"/>
            <w:hideMark/>
          </w:tcPr>
          <w:p w14:paraId="733FC3C4" w14:textId="77777777" w:rsidR="00EE1B3C" w:rsidRPr="00EE1B3C" w:rsidRDefault="00EE1B3C" w:rsidP="00EE1B3C">
            <w:pPr>
              <w:ind w:left="0" w:firstLine="0"/>
              <w:jc w:val="left"/>
              <w:rPr>
                <w:rFonts w:cs="Calibri"/>
                <w:color w:val="000000"/>
                <w:sz w:val="18"/>
                <w:szCs w:val="18"/>
              </w:rPr>
            </w:pPr>
            <w:proofErr w:type="spellStart"/>
            <w:r w:rsidRPr="00EE1B3C">
              <w:rPr>
                <w:rFonts w:cs="Calibri"/>
                <w:color w:val="000000"/>
                <w:sz w:val="18"/>
                <w:szCs w:val="18"/>
              </w:rPr>
              <w:t>Inspira</w:t>
            </w:r>
            <w:proofErr w:type="spellEnd"/>
            <w:r w:rsidRPr="00EE1B3C">
              <w:rPr>
                <w:rFonts w:cs="Calibri"/>
                <w:color w:val="000000"/>
                <w:sz w:val="18"/>
                <w:szCs w:val="18"/>
              </w:rPr>
              <w:t xml:space="preserve"> B21 atyp, DTD plná</w:t>
            </w:r>
          </w:p>
        </w:tc>
        <w:tc>
          <w:tcPr>
            <w:tcW w:w="760" w:type="dxa"/>
            <w:tcBorders>
              <w:top w:val="nil"/>
              <w:left w:val="nil"/>
              <w:bottom w:val="single" w:sz="4" w:space="0" w:color="auto"/>
              <w:right w:val="single" w:sz="4" w:space="0" w:color="auto"/>
            </w:tcBorders>
            <w:shd w:val="clear" w:color="auto" w:fill="auto"/>
            <w:noWrap/>
            <w:hideMark/>
          </w:tcPr>
          <w:p w14:paraId="70462FA9"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obyčejný</w:t>
            </w:r>
          </w:p>
        </w:tc>
        <w:tc>
          <w:tcPr>
            <w:tcW w:w="600" w:type="dxa"/>
            <w:tcBorders>
              <w:top w:val="nil"/>
              <w:left w:val="nil"/>
              <w:bottom w:val="single" w:sz="4" w:space="0" w:color="auto"/>
              <w:right w:val="single" w:sz="4" w:space="0" w:color="auto"/>
            </w:tcBorders>
            <w:shd w:val="clear" w:color="auto" w:fill="auto"/>
            <w:noWrap/>
            <w:hideMark/>
          </w:tcPr>
          <w:p w14:paraId="4F9F512B"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nikl</w:t>
            </w:r>
          </w:p>
        </w:tc>
        <w:tc>
          <w:tcPr>
            <w:tcW w:w="560" w:type="dxa"/>
            <w:tcBorders>
              <w:top w:val="nil"/>
              <w:left w:val="nil"/>
              <w:bottom w:val="single" w:sz="4" w:space="0" w:color="auto"/>
              <w:right w:val="single" w:sz="4" w:space="0" w:color="auto"/>
            </w:tcBorders>
            <w:shd w:val="clear" w:color="auto" w:fill="auto"/>
            <w:noWrap/>
            <w:hideMark/>
          </w:tcPr>
          <w:p w14:paraId="2DF9B251"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pravá</w:t>
            </w:r>
          </w:p>
        </w:tc>
        <w:tc>
          <w:tcPr>
            <w:tcW w:w="569" w:type="dxa"/>
            <w:tcBorders>
              <w:top w:val="nil"/>
              <w:left w:val="nil"/>
              <w:bottom w:val="single" w:sz="4" w:space="0" w:color="auto"/>
              <w:right w:val="single" w:sz="4" w:space="0" w:color="auto"/>
            </w:tcBorders>
            <w:shd w:val="clear" w:color="auto" w:fill="auto"/>
            <w:noWrap/>
            <w:hideMark/>
          </w:tcPr>
          <w:p w14:paraId="5F3AA324" w14:textId="77777777" w:rsidR="00EE1B3C" w:rsidRPr="00EE1B3C" w:rsidRDefault="00EE1B3C" w:rsidP="00EE1B3C">
            <w:pPr>
              <w:ind w:left="0" w:firstLine="0"/>
              <w:jc w:val="right"/>
              <w:rPr>
                <w:rFonts w:cs="Calibri"/>
                <w:color w:val="000000"/>
                <w:sz w:val="18"/>
                <w:szCs w:val="18"/>
              </w:rPr>
            </w:pPr>
            <w:r w:rsidRPr="00EE1B3C">
              <w:rPr>
                <w:rFonts w:cs="Calibri"/>
                <w:color w:val="000000"/>
                <w:sz w:val="18"/>
                <w:szCs w:val="18"/>
              </w:rPr>
              <w:t>14</w:t>
            </w:r>
          </w:p>
        </w:tc>
        <w:tc>
          <w:tcPr>
            <w:tcW w:w="854" w:type="dxa"/>
            <w:tcBorders>
              <w:top w:val="nil"/>
              <w:left w:val="nil"/>
              <w:bottom w:val="single" w:sz="4" w:space="0" w:color="auto"/>
              <w:right w:val="single" w:sz="4" w:space="0" w:color="auto"/>
            </w:tcBorders>
            <w:shd w:val="clear" w:color="auto" w:fill="auto"/>
            <w:noWrap/>
            <w:hideMark/>
          </w:tcPr>
          <w:p w14:paraId="6791947C" w14:textId="77777777" w:rsidR="00EE1B3C" w:rsidRPr="00EE1B3C" w:rsidRDefault="00EE1B3C" w:rsidP="00EE1B3C">
            <w:pPr>
              <w:ind w:left="0" w:firstLine="0"/>
              <w:jc w:val="right"/>
              <w:rPr>
                <w:rFonts w:cs="Calibri"/>
                <w:color w:val="000000"/>
                <w:sz w:val="18"/>
                <w:szCs w:val="18"/>
              </w:rPr>
            </w:pPr>
            <w:r w:rsidRPr="00EE1B3C">
              <w:rPr>
                <w:rFonts w:cs="Calibri"/>
                <w:color w:val="000000"/>
                <w:sz w:val="18"/>
                <w:szCs w:val="18"/>
              </w:rPr>
              <w:t>14</w:t>
            </w:r>
          </w:p>
        </w:tc>
        <w:tc>
          <w:tcPr>
            <w:tcW w:w="854" w:type="dxa"/>
            <w:tcBorders>
              <w:top w:val="nil"/>
              <w:left w:val="nil"/>
              <w:bottom w:val="single" w:sz="4" w:space="0" w:color="auto"/>
              <w:right w:val="single" w:sz="4" w:space="0" w:color="auto"/>
            </w:tcBorders>
            <w:shd w:val="clear" w:color="auto" w:fill="auto"/>
            <w:noWrap/>
            <w:hideMark/>
          </w:tcPr>
          <w:p w14:paraId="56FA5547"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 </w:t>
            </w:r>
          </w:p>
        </w:tc>
        <w:tc>
          <w:tcPr>
            <w:tcW w:w="763" w:type="dxa"/>
            <w:tcBorders>
              <w:top w:val="nil"/>
              <w:left w:val="nil"/>
              <w:bottom w:val="single" w:sz="4" w:space="0" w:color="auto"/>
              <w:right w:val="single" w:sz="4" w:space="0" w:color="auto"/>
            </w:tcBorders>
            <w:shd w:val="clear" w:color="auto" w:fill="auto"/>
            <w:noWrap/>
            <w:hideMark/>
          </w:tcPr>
          <w:p w14:paraId="5CA664C6"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 </w:t>
            </w:r>
          </w:p>
        </w:tc>
      </w:tr>
      <w:tr w:rsidR="00EE1B3C" w:rsidRPr="00EE1B3C" w14:paraId="2FD0ED21" w14:textId="77777777" w:rsidTr="00EE1B3C">
        <w:trPr>
          <w:trHeight w:val="735"/>
        </w:trPr>
        <w:tc>
          <w:tcPr>
            <w:tcW w:w="640" w:type="dxa"/>
            <w:tcBorders>
              <w:top w:val="nil"/>
              <w:left w:val="single" w:sz="4" w:space="0" w:color="auto"/>
              <w:bottom w:val="single" w:sz="4" w:space="0" w:color="auto"/>
              <w:right w:val="single" w:sz="4" w:space="0" w:color="auto"/>
            </w:tcBorders>
            <w:shd w:val="clear" w:color="auto" w:fill="auto"/>
            <w:noWrap/>
            <w:hideMark/>
          </w:tcPr>
          <w:p w14:paraId="7FBE5F1A" w14:textId="77777777" w:rsidR="00EE1B3C" w:rsidRPr="00EE1B3C" w:rsidRDefault="00EE1B3C" w:rsidP="00EE1B3C">
            <w:pPr>
              <w:ind w:left="0" w:firstLine="0"/>
              <w:jc w:val="right"/>
              <w:rPr>
                <w:rFonts w:cs="Calibri"/>
                <w:color w:val="000000"/>
                <w:sz w:val="18"/>
                <w:szCs w:val="18"/>
              </w:rPr>
            </w:pPr>
            <w:r w:rsidRPr="00EE1B3C">
              <w:rPr>
                <w:rFonts w:cs="Calibri"/>
                <w:color w:val="000000"/>
                <w:sz w:val="18"/>
                <w:szCs w:val="18"/>
              </w:rPr>
              <w:t>800</w:t>
            </w:r>
          </w:p>
        </w:tc>
        <w:tc>
          <w:tcPr>
            <w:tcW w:w="620" w:type="dxa"/>
            <w:tcBorders>
              <w:top w:val="nil"/>
              <w:left w:val="nil"/>
              <w:bottom w:val="single" w:sz="4" w:space="0" w:color="auto"/>
              <w:right w:val="single" w:sz="4" w:space="0" w:color="auto"/>
            </w:tcBorders>
            <w:shd w:val="clear" w:color="auto" w:fill="auto"/>
            <w:noWrap/>
            <w:hideMark/>
          </w:tcPr>
          <w:p w14:paraId="45535577" w14:textId="77777777" w:rsidR="00EE1B3C" w:rsidRPr="00EE1B3C" w:rsidRDefault="00EE1B3C" w:rsidP="00EE1B3C">
            <w:pPr>
              <w:ind w:left="0" w:firstLine="0"/>
              <w:jc w:val="right"/>
              <w:rPr>
                <w:rFonts w:cs="Calibri"/>
                <w:color w:val="000000"/>
                <w:sz w:val="18"/>
                <w:szCs w:val="18"/>
              </w:rPr>
            </w:pPr>
            <w:r w:rsidRPr="00EE1B3C">
              <w:rPr>
                <w:rFonts w:cs="Calibri"/>
                <w:color w:val="000000"/>
                <w:sz w:val="18"/>
                <w:szCs w:val="18"/>
              </w:rPr>
              <w:t>1970</w:t>
            </w:r>
          </w:p>
        </w:tc>
        <w:tc>
          <w:tcPr>
            <w:tcW w:w="1560" w:type="dxa"/>
            <w:tcBorders>
              <w:top w:val="nil"/>
              <w:left w:val="nil"/>
              <w:bottom w:val="single" w:sz="4" w:space="0" w:color="auto"/>
              <w:right w:val="single" w:sz="4" w:space="0" w:color="auto"/>
            </w:tcBorders>
            <w:shd w:val="clear" w:color="auto" w:fill="auto"/>
            <w:hideMark/>
          </w:tcPr>
          <w:p w14:paraId="29029B29"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 xml:space="preserve">CPL laminát Dub, </w:t>
            </w:r>
            <w:proofErr w:type="spellStart"/>
            <w:r w:rsidRPr="00EE1B3C">
              <w:rPr>
                <w:rFonts w:cs="Calibri"/>
                <w:color w:val="000000"/>
                <w:sz w:val="18"/>
                <w:szCs w:val="18"/>
              </w:rPr>
              <w:t>corbridge</w:t>
            </w:r>
            <w:proofErr w:type="spellEnd"/>
            <w:r w:rsidRPr="00EE1B3C">
              <w:rPr>
                <w:rFonts w:cs="Calibri"/>
                <w:color w:val="000000"/>
                <w:sz w:val="18"/>
                <w:szCs w:val="18"/>
              </w:rPr>
              <w:t xml:space="preserve"> přírodní</w:t>
            </w:r>
          </w:p>
        </w:tc>
        <w:tc>
          <w:tcPr>
            <w:tcW w:w="820" w:type="dxa"/>
            <w:tcBorders>
              <w:top w:val="nil"/>
              <w:left w:val="nil"/>
              <w:bottom w:val="single" w:sz="4" w:space="0" w:color="auto"/>
              <w:right w:val="single" w:sz="4" w:space="0" w:color="auto"/>
            </w:tcBorders>
            <w:shd w:val="clear" w:color="auto" w:fill="auto"/>
            <w:hideMark/>
          </w:tcPr>
          <w:p w14:paraId="64074112"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sklo na straně pantů</w:t>
            </w:r>
          </w:p>
        </w:tc>
        <w:tc>
          <w:tcPr>
            <w:tcW w:w="1480" w:type="dxa"/>
            <w:tcBorders>
              <w:top w:val="nil"/>
              <w:left w:val="nil"/>
              <w:bottom w:val="single" w:sz="4" w:space="0" w:color="auto"/>
              <w:right w:val="single" w:sz="4" w:space="0" w:color="auto"/>
            </w:tcBorders>
            <w:shd w:val="clear" w:color="auto" w:fill="auto"/>
            <w:hideMark/>
          </w:tcPr>
          <w:p w14:paraId="05582CD4" w14:textId="77777777" w:rsidR="00EE1B3C" w:rsidRPr="00EE1B3C" w:rsidRDefault="00EE1B3C" w:rsidP="00EE1B3C">
            <w:pPr>
              <w:ind w:left="0" w:firstLine="0"/>
              <w:jc w:val="left"/>
              <w:rPr>
                <w:rFonts w:cs="Calibri"/>
                <w:color w:val="000000"/>
                <w:sz w:val="18"/>
                <w:szCs w:val="18"/>
              </w:rPr>
            </w:pPr>
            <w:proofErr w:type="spellStart"/>
            <w:r w:rsidRPr="00EE1B3C">
              <w:rPr>
                <w:rFonts w:cs="Calibri"/>
                <w:color w:val="000000"/>
                <w:sz w:val="18"/>
                <w:szCs w:val="18"/>
              </w:rPr>
              <w:t>Inspira</w:t>
            </w:r>
            <w:proofErr w:type="spellEnd"/>
            <w:r w:rsidRPr="00EE1B3C">
              <w:rPr>
                <w:rFonts w:cs="Calibri"/>
                <w:color w:val="000000"/>
                <w:sz w:val="18"/>
                <w:szCs w:val="18"/>
              </w:rPr>
              <w:t xml:space="preserve"> B21 atyp, DTD plná</w:t>
            </w:r>
          </w:p>
        </w:tc>
        <w:tc>
          <w:tcPr>
            <w:tcW w:w="760" w:type="dxa"/>
            <w:tcBorders>
              <w:top w:val="nil"/>
              <w:left w:val="nil"/>
              <w:bottom w:val="single" w:sz="4" w:space="0" w:color="auto"/>
              <w:right w:val="single" w:sz="4" w:space="0" w:color="auto"/>
            </w:tcBorders>
            <w:shd w:val="clear" w:color="auto" w:fill="auto"/>
            <w:noWrap/>
            <w:hideMark/>
          </w:tcPr>
          <w:p w14:paraId="22BC79F7"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obyčejný</w:t>
            </w:r>
          </w:p>
        </w:tc>
        <w:tc>
          <w:tcPr>
            <w:tcW w:w="600" w:type="dxa"/>
            <w:tcBorders>
              <w:top w:val="nil"/>
              <w:left w:val="nil"/>
              <w:bottom w:val="single" w:sz="4" w:space="0" w:color="auto"/>
              <w:right w:val="single" w:sz="4" w:space="0" w:color="auto"/>
            </w:tcBorders>
            <w:shd w:val="clear" w:color="auto" w:fill="auto"/>
            <w:noWrap/>
            <w:hideMark/>
          </w:tcPr>
          <w:p w14:paraId="339FAE01"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nikl</w:t>
            </w:r>
          </w:p>
        </w:tc>
        <w:tc>
          <w:tcPr>
            <w:tcW w:w="560" w:type="dxa"/>
            <w:tcBorders>
              <w:top w:val="nil"/>
              <w:left w:val="nil"/>
              <w:bottom w:val="single" w:sz="4" w:space="0" w:color="auto"/>
              <w:right w:val="single" w:sz="4" w:space="0" w:color="auto"/>
            </w:tcBorders>
            <w:shd w:val="clear" w:color="auto" w:fill="auto"/>
            <w:noWrap/>
            <w:vAlign w:val="bottom"/>
            <w:hideMark/>
          </w:tcPr>
          <w:p w14:paraId="0FE33BD3"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levá</w:t>
            </w:r>
          </w:p>
        </w:tc>
        <w:tc>
          <w:tcPr>
            <w:tcW w:w="569" w:type="dxa"/>
            <w:tcBorders>
              <w:top w:val="nil"/>
              <w:left w:val="nil"/>
              <w:bottom w:val="single" w:sz="4" w:space="0" w:color="auto"/>
              <w:right w:val="single" w:sz="4" w:space="0" w:color="auto"/>
            </w:tcBorders>
            <w:shd w:val="clear" w:color="auto" w:fill="auto"/>
            <w:noWrap/>
            <w:vAlign w:val="bottom"/>
            <w:hideMark/>
          </w:tcPr>
          <w:p w14:paraId="1B7AD0DE" w14:textId="77777777" w:rsidR="00EE1B3C" w:rsidRPr="00EE1B3C" w:rsidRDefault="00EE1B3C" w:rsidP="00EE1B3C">
            <w:pPr>
              <w:ind w:left="0" w:firstLine="0"/>
              <w:jc w:val="right"/>
              <w:rPr>
                <w:rFonts w:cs="Calibri"/>
                <w:color w:val="000000"/>
                <w:sz w:val="18"/>
                <w:szCs w:val="18"/>
              </w:rPr>
            </w:pPr>
            <w:r w:rsidRPr="00EE1B3C">
              <w:rPr>
                <w:rFonts w:cs="Calibri"/>
                <w:color w:val="000000"/>
                <w:sz w:val="18"/>
                <w:szCs w:val="18"/>
              </w:rPr>
              <w:t>14</w:t>
            </w:r>
          </w:p>
        </w:tc>
        <w:tc>
          <w:tcPr>
            <w:tcW w:w="854" w:type="dxa"/>
            <w:tcBorders>
              <w:top w:val="nil"/>
              <w:left w:val="nil"/>
              <w:bottom w:val="single" w:sz="4" w:space="0" w:color="auto"/>
              <w:right w:val="single" w:sz="4" w:space="0" w:color="auto"/>
            </w:tcBorders>
            <w:shd w:val="clear" w:color="auto" w:fill="auto"/>
            <w:noWrap/>
            <w:vAlign w:val="bottom"/>
            <w:hideMark/>
          </w:tcPr>
          <w:p w14:paraId="51AB8580" w14:textId="77777777" w:rsidR="00EE1B3C" w:rsidRPr="00EE1B3C" w:rsidRDefault="00EE1B3C" w:rsidP="00EE1B3C">
            <w:pPr>
              <w:ind w:left="0" w:firstLine="0"/>
              <w:jc w:val="right"/>
              <w:rPr>
                <w:rFonts w:cs="Calibri"/>
                <w:color w:val="000000"/>
                <w:sz w:val="18"/>
                <w:szCs w:val="18"/>
              </w:rPr>
            </w:pPr>
            <w:r w:rsidRPr="00EE1B3C">
              <w:rPr>
                <w:rFonts w:cs="Calibri"/>
                <w:color w:val="000000"/>
                <w:sz w:val="18"/>
                <w:szCs w:val="18"/>
              </w:rPr>
              <w:t>14</w:t>
            </w:r>
          </w:p>
        </w:tc>
        <w:tc>
          <w:tcPr>
            <w:tcW w:w="854" w:type="dxa"/>
            <w:tcBorders>
              <w:top w:val="nil"/>
              <w:left w:val="nil"/>
              <w:bottom w:val="single" w:sz="4" w:space="0" w:color="auto"/>
              <w:right w:val="single" w:sz="4" w:space="0" w:color="auto"/>
            </w:tcBorders>
            <w:shd w:val="clear" w:color="auto" w:fill="auto"/>
            <w:noWrap/>
            <w:vAlign w:val="bottom"/>
            <w:hideMark/>
          </w:tcPr>
          <w:p w14:paraId="3C2D69D3"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 </w:t>
            </w:r>
          </w:p>
        </w:tc>
        <w:tc>
          <w:tcPr>
            <w:tcW w:w="763" w:type="dxa"/>
            <w:tcBorders>
              <w:top w:val="nil"/>
              <w:left w:val="nil"/>
              <w:bottom w:val="single" w:sz="4" w:space="0" w:color="auto"/>
              <w:right w:val="single" w:sz="4" w:space="0" w:color="auto"/>
            </w:tcBorders>
            <w:shd w:val="clear" w:color="auto" w:fill="auto"/>
            <w:noWrap/>
            <w:vAlign w:val="bottom"/>
            <w:hideMark/>
          </w:tcPr>
          <w:p w14:paraId="354193D4" w14:textId="77777777" w:rsidR="00EE1B3C" w:rsidRPr="00EE1B3C" w:rsidRDefault="00EE1B3C" w:rsidP="00EE1B3C">
            <w:pPr>
              <w:ind w:left="0" w:firstLine="0"/>
              <w:jc w:val="left"/>
              <w:rPr>
                <w:rFonts w:cs="Calibri"/>
                <w:color w:val="000000"/>
                <w:sz w:val="18"/>
                <w:szCs w:val="18"/>
              </w:rPr>
            </w:pPr>
            <w:r w:rsidRPr="00EE1B3C">
              <w:rPr>
                <w:rFonts w:cs="Calibri"/>
                <w:color w:val="000000"/>
                <w:sz w:val="18"/>
                <w:szCs w:val="18"/>
              </w:rPr>
              <w:t> </w:t>
            </w:r>
          </w:p>
        </w:tc>
      </w:tr>
      <w:tr w:rsidR="00EE1B3C" w:rsidRPr="00EE1B3C" w14:paraId="610A88E7" w14:textId="77777777" w:rsidTr="00EE1B3C">
        <w:trPr>
          <w:trHeight w:val="300"/>
        </w:trPr>
        <w:tc>
          <w:tcPr>
            <w:tcW w:w="640" w:type="dxa"/>
            <w:tcBorders>
              <w:top w:val="nil"/>
              <w:left w:val="nil"/>
              <w:bottom w:val="nil"/>
              <w:right w:val="nil"/>
            </w:tcBorders>
            <w:shd w:val="clear" w:color="auto" w:fill="auto"/>
            <w:noWrap/>
            <w:vAlign w:val="bottom"/>
            <w:hideMark/>
          </w:tcPr>
          <w:p w14:paraId="7D25DEE8" w14:textId="77777777" w:rsidR="00EE1B3C" w:rsidRPr="00EE1B3C" w:rsidRDefault="00EE1B3C" w:rsidP="00EE1B3C">
            <w:pPr>
              <w:ind w:left="0" w:firstLine="0"/>
              <w:jc w:val="left"/>
              <w:rPr>
                <w:rFonts w:cs="Calibri"/>
                <w:color w:val="000000"/>
                <w:sz w:val="18"/>
                <w:szCs w:val="18"/>
              </w:rPr>
            </w:pPr>
          </w:p>
        </w:tc>
        <w:tc>
          <w:tcPr>
            <w:tcW w:w="620" w:type="dxa"/>
            <w:tcBorders>
              <w:top w:val="nil"/>
              <w:left w:val="nil"/>
              <w:bottom w:val="nil"/>
              <w:right w:val="nil"/>
            </w:tcBorders>
            <w:shd w:val="clear" w:color="auto" w:fill="auto"/>
            <w:noWrap/>
            <w:vAlign w:val="bottom"/>
            <w:hideMark/>
          </w:tcPr>
          <w:p w14:paraId="30E554E8" w14:textId="77777777" w:rsidR="00EE1B3C" w:rsidRPr="00EE1B3C" w:rsidRDefault="00EE1B3C" w:rsidP="00EE1B3C">
            <w:pPr>
              <w:ind w:left="0" w:firstLine="0"/>
              <w:jc w:val="left"/>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14:paraId="68F70E0A" w14:textId="77777777" w:rsidR="00EE1B3C" w:rsidRPr="00EE1B3C" w:rsidRDefault="00EE1B3C" w:rsidP="00EE1B3C">
            <w:pPr>
              <w:ind w:left="0" w:firstLine="0"/>
              <w:jc w:val="left"/>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68E27397" w14:textId="77777777" w:rsidR="00EE1B3C" w:rsidRPr="00EE1B3C" w:rsidRDefault="00EE1B3C" w:rsidP="00EE1B3C">
            <w:pPr>
              <w:ind w:left="0" w:firstLine="0"/>
              <w:jc w:val="left"/>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52795F84" w14:textId="77777777" w:rsidR="00EE1B3C" w:rsidRPr="00EE1B3C" w:rsidRDefault="00EE1B3C" w:rsidP="00EE1B3C">
            <w:pPr>
              <w:ind w:left="0" w:firstLine="0"/>
              <w:jc w:val="left"/>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155227DE" w14:textId="77777777" w:rsidR="00EE1B3C" w:rsidRPr="00EE1B3C" w:rsidRDefault="00EE1B3C" w:rsidP="00EE1B3C">
            <w:pPr>
              <w:ind w:left="0" w:firstLine="0"/>
              <w:jc w:val="left"/>
              <w:rPr>
                <w:rFonts w:ascii="Times New Roman" w:hAnsi="Times New Roman"/>
                <w:sz w:val="20"/>
                <w:szCs w:val="20"/>
              </w:rPr>
            </w:pPr>
          </w:p>
        </w:tc>
        <w:tc>
          <w:tcPr>
            <w:tcW w:w="600" w:type="dxa"/>
            <w:tcBorders>
              <w:top w:val="nil"/>
              <w:left w:val="nil"/>
              <w:bottom w:val="nil"/>
              <w:right w:val="nil"/>
            </w:tcBorders>
            <w:shd w:val="clear" w:color="auto" w:fill="auto"/>
            <w:noWrap/>
            <w:vAlign w:val="bottom"/>
            <w:hideMark/>
          </w:tcPr>
          <w:p w14:paraId="0BD02C1E" w14:textId="77777777" w:rsidR="00EE1B3C" w:rsidRPr="00EE1B3C" w:rsidRDefault="00EE1B3C" w:rsidP="00EE1B3C">
            <w:pPr>
              <w:ind w:left="0" w:firstLine="0"/>
              <w:jc w:val="left"/>
              <w:rPr>
                <w:rFonts w:ascii="Times New Roman" w:hAnsi="Times New Roman"/>
                <w:sz w:val="20"/>
                <w:szCs w:val="20"/>
              </w:rPr>
            </w:pPr>
          </w:p>
        </w:tc>
        <w:tc>
          <w:tcPr>
            <w:tcW w:w="560" w:type="dxa"/>
            <w:tcBorders>
              <w:top w:val="nil"/>
              <w:left w:val="nil"/>
              <w:bottom w:val="nil"/>
              <w:right w:val="nil"/>
            </w:tcBorders>
            <w:shd w:val="clear" w:color="auto" w:fill="auto"/>
            <w:noWrap/>
            <w:vAlign w:val="bottom"/>
            <w:hideMark/>
          </w:tcPr>
          <w:p w14:paraId="4C3944C7" w14:textId="77777777" w:rsidR="00EE1B3C" w:rsidRPr="00EE1B3C" w:rsidRDefault="00EE1B3C" w:rsidP="00EE1B3C">
            <w:pPr>
              <w:ind w:left="0" w:firstLine="0"/>
              <w:jc w:val="left"/>
              <w:rPr>
                <w:rFonts w:ascii="Times New Roman" w:hAnsi="Times New Roman"/>
                <w:sz w:val="20"/>
                <w:szCs w:val="20"/>
              </w:rPr>
            </w:pPr>
          </w:p>
        </w:tc>
        <w:tc>
          <w:tcPr>
            <w:tcW w:w="569" w:type="dxa"/>
            <w:tcBorders>
              <w:top w:val="nil"/>
              <w:left w:val="nil"/>
              <w:bottom w:val="nil"/>
              <w:right w:val="nil"/>
            </w:tcBorders>
            <w:shd w:val="clear" w:color="auto" w:fill="auto"/>
            <w:noWrap/>
            <w:vAlign w:val="bottom"/>
            <w:hideMark/>
          </w:tcPr>
          <w:p w14:paraId="4C1063E1" w14:textId="77777777" w:rsidR="00EE1B3C" w:rsidRPr="00EE1B3C" w:rsidRDefault="00EE1B3C" w:rsidP="00EE1B3C">
            <w:pPr>
              <w:ind w:left="0" w:firstLine="0"/>
              <w:jc w:val="left"/>
              <w:rPr>
                <w:rFonts w:ascii="Times New Roman" w:hAnsi="Times New Roman"/>
                <w:sz w:val="20"/>
                <w:szCs w:val="20"/>
              </w:rPr>
            </w:pPr>
          </w:p>
        </w:tc>
        <w:tc>
          <w:tcPr>
            <w:tcW w:w="854" w:type="dxa"/>
            <w:tcBorders>
              <w:top w:val="nil"/>
              <w:left w:val="nil"/>
              <w:bottom w:val="nil"/>
              <w:right w:val="nil"/>
            </w:tcBorders>
            <w:shd w:val="clear" w:color="auto" w:fill="auto"/>
            <w:noWrap/>
            <w:vAlign w:val="bottom"/>
            <w:hideMark/>
          </w:tcPr>
          <w:p w14:paraId="2BD4838F" w14:textId="77777777" w:rsidR="00EE1B3C" w:rsidRPr="00EE1B3C" w:rsidRDefault="00EE1B3C" w:rsidP="00EE1B3C">
            <w:pPr>
              <w:ind w:left="0" w:firstLine="0"/>
              <w:jc w:val="left"/>
              <w:rPr>
                <w:rFonts w:ascii="Times New Roman" w:hAnsi="Times New Roman"/>
                <w:sz w:val="20"/>
                <w:szCs w:val="20"/>
              </w:rPr>
            </w:pPr>
          </w:p>
        </w:tc>
        <w:tc>
          <w:tcPr>
            <w:tcW w:w="854" w:type="dxa"/>
            <w:tcBorders>
              <w:top w:val="nil"/>
              <w:left w:val="nil"/>
              <w:bottom w:val="nil"/>
              <w:right w:val="nil"/>
            </w:tcBorders>
            <w:shd w:val="clear" w:color="auto" w:fill="auto"/>
            <w:noWrap/>
            <w:vAlign w:val="bottom"/>
            <w:hideMark/>
          </w:tcPr>
          <w:p w14:paraId="12C7D01B" w14:textId="77777777" w:rsidR="00EE1B3C" w:rsidRPr="00EE1B3C" w:rsidRDefault="00EE1B3C" w:rsidP="00EE1B3C">
            <w:pPr>
              <w:ind w:left="0" w:firstLine="0"/>
              <w:jc w:val="left"/>
              <w:rPr>
                <w:rFonts w:ascii="Times New Roman" w:hAnsi="Times New Roman"/>
                <w:sz w:val="20"/>
                <w:szCs w:val="20"/>
              </w:rPr>
            </w:pPr>
          </w:p>
        </w:tc>
        <w:tc>
          <w:tcPr>
            <w:tcW w:w="763" w:type="dxa"/>
            <w:tcBorders>
              <w:top w:val="nil"/>
              <w:left w:val="nil"/>
              <w:bottom w:val="nil"/>
              <w:right w:val="nil"/>
            </w:tcBorders>
            <w:shd w:val="clear" w:color="auto" w:fill="auto"/>
            <w:noWrap/>
            <w:vAlign w:val="bottom"/>
            <w:hideMark/>
          </w:tcPr>
          <w:p w14:paraId="16875668" w14:textId="77777777" w:rsidR="00EE1B3C" w:rsidRPr="00EE1B3C" w:rsidRDefault="00EE1B3C" w:rsidP="00EE1B3C">
            <w:pPr>
              <w:ind w:left="0" w:firstLine="0"/>
              <w:jc w:val="left"/>
              <w:rPr>
                <w:rFonts w:ascii="Times New Roman" w:hAnsi="Times New Roman"/>
                <w:sz w:val="20"/>
                <w:szCs w:val="20"/>
              </w:rPr>
            </w:pPr>
          </w:p>
        </w:tc>
      </w:tr>
      <w:tr w:rsidR="00EE1B3C" w:rsidRPr="00EE1B3C" w14:paraId="5BF13597" w14:textId="77777777" w:rsidTr="00EE1B3C">
        <w:trPr>
          <w:trHeight w:val="300"/>
        </w:trPr>
        <w:tc>
          <w:tcPr>
            <w:tcW w:w="2820" w:type="dxa"/>
            <w:gridSpan w:val="3"/>
            <w:tcBorders>
              <w:top w:val="nil"/>
              <w:left w:val="nil"/>
              <w:bottom w:val="nil"/>
              <w:right w:val="nil"/>
            </w:tcBorders>
            <w:shd w:val="clear" w:color="auto" w:fill="auto"/>
            <w:noWrap/>
            <w:vAlign w:val="bottom"/>
            <w:hideMark/>
          </w:tcPr>
          <w:p w14:paraId="6C32FDCD" w14:textId="77777777" w:rsidR="00EE1B3C" w:rsidRPr="00EE1B3C" w:rsidRDefault="00EE1B3C" w:rsidP="00EE1B3C">
            <w:pPr>
              <w:ind w:left="0" w:firstLine="0"/>
              <w:jc w:val="left"/>
              <w:rPr>
                <w:rFonts w:cs="Calibri"/>
                <w:color w:val="000000"/>
              </w:rPr>
            </w:pPr>
            <w:r w:rsidRPr="00EE1B3C">
              <w:rPr>
                <w:rFonts w:cs="Calibri"/>
                <w:color w:val="000000"/>
              </w:rPr>
              <w:t>Celková cena včetně montáže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F9349" w14:textId="77777777" w:rsidR="00EE1B3C" w:rsidRPr="00EE1B3C" w:rsidRDefault="00EE1B3C" w:rsidP="00EE1B3C">
            <w:pPr>
              <w:ind w:left="0" w:firstLine="0"/>
              <w:jc w:val="left"/>
              <w:rPr>
                <w:rFonts w:cs="Calibri"/>
                <w:color w:val="000000"/>
              </w:rPr>
            </w:pPr>
            <w:r w:rsidRPr="00EE1B3C">
              <w:rPr>
                <w:rFonts w:cs="Calibri"/>
                <w:color w:val="000000"/>
              </w:rPr>
              <w:t> </w:t>
            </w:r>
          </w:p>
        </w:tc>
        <w:tc>
          <w:tcPr>
            <w:tcW w:w="1480" w:type="dxa"/>
            <w:tcBorders>
              <w:top w:val="nil"/>
              <w:left w:val="nil"/>
              <w:bottom w:val="nil"/>
              <w:right w:val="nil"/>
            </w:tcBorders>
            <w:shd w:val="clear" w:color="auto" w:fill="auto"/>
            <w:noWrap/>
            <w:vAlign w:val="bottom"/>
            <w:hideMark/>
          </w:tcPr>
          <w:p w14:paraId="5102546D" w14:textId="77777777" w:rsidR="00EE1B3C" w:rsidRPr="00EE1B3C" w:rsidRDefault="00EE1B3C" w:rsidP="00EE1B3C">
            <w:pPr>
              <w:ind w:left="0" w:firstLine="0"/>
              <w:jc w:val="left"/>
              <w:rPr>
                <w:rFonts w:cs="Calibri"/>
                <w:color w:val="000000"/>
              </w:rPr>
            </w:pPr>
          </w:p>
        </w:tc>
        <w:tc>
          <w:tcPr>
            <w:tcW w:w="760" w:type="dxa"/>
            <w:tcBorders>
              <w:top w:val="nil"/>
              <w:left w:val="nil"/>
              <w:bottom w:val="nil"/>
              <w:right w:val="nil"/>
            </w:tcBorders>
            <w:shd w:val="clear" w:color="auto" w:fill="auto"/>
            <w:noWrap/>
            <w:vAlign w:val="bottom"/>
            <w:hideMark/>
          </w:tcPr>
          <w:p w14:paraId="616DABA4" w14:textId="77777777" w:rsidR="00EE1B3C" w:rsidRPr="00EE1B3C" w:rsidRDefault="00EE1B3C" w:rsidP="00EE1B3C">
            <w:pPr>
              <w:ind w:left="0" w:firstLine="0"/>
              <w:jc w:val="left"/>
              <w:rPr>
                <w:rFonts w:ascii="Times New Roman" w:hAnsi="Times New Roman"/>
                <w:sz w:val="20"/>
                <w:szCs w:val="20"/>
              </w:rPr>
            </w:pPr>
          </w:p>
        </w:tc>
        <w:tc>
          <w:tcPr>
            <w:tcW w:w="600" w:type="dxa"/>
            <w:tcBorders>
              <w:top w:val="nil"/>
              <w:left w:val="nil"/>
              <w:bottom w:val="nil"/>
              <w:right w:val="nil"/>
            </w:tcBorders>
            <w:shd w:val="clear" w:color="auto" w:fill="auto"/>
            <w:noWrap/>
            <w:vAlign w:val="bottom"/>
            <w:hideMark/>
          </w:tcPr>
          <w:p w14:paraId="475EAECF" w14:textId="77777777" w:rsidR="00EE1B3C" w:rsidRPr="00EE1B3C" w:rsidRDefault="00EE1B3C" w:rsidP="00EE1B3C">
            <w:pPr>
              <w:ind w:left="0" w:firstLine="0"/>
              <w:jc w:val="left"/>
              <w:rPr>
                <w:rFonts w:ascii="Times New Roman" w:hAnsi="Times New Roman"/>
                <w:sz w:val="20"/>
                <w:szCs w:val="20"/>
              </w:rPr>
            </w:pPr>
          </w:p>
        </w:tc>
        <w:tc>
          <w:tcPr>
            <w:tcW w:w="560" w:type="dxa"/>
            <w:tcBorders>
              <w:top w:val="nil"/>
              <w:left w:val="nil"/>
              <w:bottom w:val="nil"/>
              <w:right w:val="nil"/>
            </w:tcBorders>
            <w:shd w:val="clear" w:color="auto" w:fill="auto"/>
            <w:noWrap/>
            <w:vAlign w:val="bottom"/>
            <w:hideMark/>
          </w:tcPr>
          <w:p w14:paraId="16651B2F" w14:textId="77777777" w:rsidR="00EE1B3C" w:rsidRPr="00EE1B3C" w:rsidRDefault="00EE1B3C" w:rsidP="00EE1B3C">
            <w:pPr>
              <w:ind w:left="0" w:firstLine="0"/>
              <w:jc w:val="left"/>
              <w:rPr>
                <w:rFonts w:ascii="Times New Roman" w:hAnsi="Times New Roman"/>
                <w:sz w:val="20"/>
                <w:szCs w:val="20"/>
              </w:rPr>
            </w:pPr>
          </w:p>
        </w:tc>
        <w:tc>
          <w:tcPr>
            <w:tcW w:w="569" w:type="dxa"/>
            <w:tcBorders>
              <w:top w:val="nil"/>
              <w:left w:val="nil"/>
              <w:bottom w:val="nil"/>
              <w:right w:val="nil"/>
            </w:tcBorders>
            <w:shd w:val="clear" w:color="auto" w:fill="auto"/>
            <w:noWrap/>
            <w:vAlign w:val="bottom"/>
            <w:hideMark/>
          </w:tcPr>
          <w:p w14:paraId="3FD0A7B3" w14:textId="77777777" w:rsidR="00EE1B3C" w:rsidRPr="00EE1B3C" w:rsidRDefault="00EE1B3C" w:rsidP="00EE1B3C">
            <w:pPr>
              <w:ind w:left="0" w:firstLine="0"/>
              <w:jc w:val="left"/>
              <w:rPr>
                <w:rFonts w:ascii="Times New Roman" w:hAnsi="Times New Roman"/>
                <w:sz w:val="20"/>
                <w:szCs w:val="20"/>
              </w:rPr>
            </w:pPr>
          </w:p>
        </w:tc>
        <w:tc>
          <w:tcPr>
            <w:tcW w:w="854" w:type="dxa"/>
            <w:tcBorders>
              <w:top w:val="nil"/>
              <w:left w:val="nil"/>
              <w:bottom w:val="nil"/>
              <w:right w:val="nil"/>
            </w:tcBorders>
            <w:shd w:val="clear" w:color="auto" w:fill="auto"/>
            <w:noWrap/>
            <w:vAlign w:val="bottom"/>
            <w:hideMark/>
          </w:tcPr>
          <w:p w14:paraId="42BE5EC3" w14:textId="77777777" w:rsidR="00EE1B3C" w:rsidRPr="00EE1B3C" w:rsidRDefault="00EE1B3C" w:rsidP="00EE1B3C">
            <w:pPr>
              <w:ind w:left="0" w:firstLine="0"/>
              <w:jc w:val="left"/>
              <w:rPr>
                <w:rFonts w:ascii="Times New Roman" w:hAnsi="Times New Roman"/>
                <w:sz w:val="20"/>
                <w:szCs w:val="20"/>
              </w:rPr>
            </w:pPr>
          </w:p>
        </w:tc>
        <w:tc>
          <w:tcPr>
            <w:tcW w:w="854" w:type="dxa"/>
            <w:tcBorders>
              <w:top w:val="nil"/>
              <w:left w:val="nil"/>
              <w:bottom w:val="nil"/>
              <w:right w:val="nil"/>
            </w:tcBorders>
            <w:shd w:val="clear" w:color="auto" w:fill="auto"/>
            <w:noWrap/>
            <w:vAlign w:val="bottom"/>
            <w:hideMark/>
          </w:tcPr>
          <w:p w14:paraId="1C46256D" w14:textId="77777777" w:rsidR="00EE1B3C" w:rsidRPr="00EE1B3C" w:rsidRDefault="00EE1B3C" w:rsidP="00EE1B3C">
            <w:pPr>
              <w:ind w:left="0" w:firstLine="0"/>
              <w:jc w:val="left"/>
              <w:rPr>
                <w:rFonts w:ascii="Times New Roman" w:hAnsi="Times New Roman"/>
                <w:sz w:val="20"/>
                <w:szCs w:val="20"/>
              </w:rPr>
            </w:pPr>
          </w:p>
        </w:tc>
        <w:tc>
          <w:tcPr>
            <w:tcW w:w="763" w:type="dxa"/>
            <w:tcBorders>
              <w:top w:val="nil"/>
              <w:left w:val="nil"/>
              <w:bottom w:val="nil"/>
              <w:right w:val="nil"/>
            </w:tcBorders>
            <w:shd w:val="clear" w:color="auto" w:fill="auto"/>
            <w:noWrap/>
            <w:vAlign w:val="bottom"/>
            <w:hideMark/>
          </w:tcPr>
          <w:p w14:paraId="4A167E1F" w14:textId="77777777" w:rsidR="00EE1B3C" w:rsidRPr="00EE1B3C" w:rsidRDefault="00EE1B3C" w:rsidP="00EE1B3C">
            <w:pPr>
              <w:ind w:left="0" w:firstLine="0"/>
              <w:jc w:val="left"/>
              <w:rPr>
                <w:rFonts w:ascii="Times New Roman" w:hAnsi="Times New Roman"/>
                <w:sz w:val="20"/>
                <w:szCs w:val="20"/>
              </w:rPr>
            </w:pPr>
          </w:p>
        </w:tc>
      </w:tr>
      <w:tr w:rsidR="00EE1B3C" w:rsidRPr="00EE1B3C" w14:paraId="7B57B2F7" w14:textId="77777777" w:rsidTr="00EE1B3C">
        <w:trPr>
          <w:trHeight w:val="300"/>
        </w:trPr>
        <w:tc>
          <w:tcPr>
            <w:tcW w:w="640" w:type="dxa"/>
            <w:tcBorders>
              <w:top w:val="nil"/>
              <w:left w:val="nil"/>
              <w:bottom w:val="nil"/>
              <w:right w:val="nil"/>
            </w:tcBorders>
            <w:shd w:val="clear" w:color="auto" w:fill="auto"/>
            <w:noWrap/>
            <w:vAlign w:val="bottom"/>
            <w:hideMark/>
          </w:tcPr>
          <w:p w14:paraId="4FA1C2E3" w14:textId="77777777" w:rsidR="00EE1B3C" w:rsidRPr="00EE1B3C" w:rsidRDefault="00EE1B3C" w:rsidP="00EE1B3C">
            <w:pPr>
              <w:ind w:left="0" w:firstLine="0"/>
              <w:jc w:val="left"/>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0BBE60ED" w14:textId="77777777" w:rsidR="00EE1B3C" w:rsidRPr="00EE1B3C" w:rsidRDefault="00EE1B3C" w:rsidP="00EE1B3C">
            <w:pPr>
              <w:ind w:left="0" w:firstLine="0"/>
              <w:jc w:val="left"/>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14:paraId="21990B23" w14:textId="77777777" w:rsidR="00EE1B3C" w:rsidRPr="00EE1B3C" w:rsidRDefault="00EE1B3C" w:rsidP="00EE1B3C">
            <w:pPr>
              <w:ind w:left="0" w:firstLine="0"/>
              <w:jc w:val="left"/>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074D098C" w14:textId="77777777" w:rsidR="00EE1B3C" w:rsidRPr="00EE1B3C" w:rsidRDefault="00EE1B3C" w:rsidP="00EE1B3C">
            <w:pPr>
              <w:ind w:left="0" w:firstLine="0"/>
              <w:jc w:val="left"/>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3173EC71" w14:textId="77777777" w:rsidR="00EE1B3C" w:rsidRPr="00EE1B3C" w:rsidRDefault="00EE1B3C" w:rsidP="00EE1B3C">
            <w:pPr>
              <w:ind w:left="0" w:firstLine="0"/>
              <w:jc w:val="left"/>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474287D0" w14:textId="77777777" w:rsidR="00EE1B3C" w:rsidRPr="00EE1B3C" w:rsidRDefault="00EE1B3C" w:rsidP="00EE1B3C">
            <w:pPr>
              <w:ind w:left="0" w:firstLine="0"/>
              <w:jc w:val="left"/>
              <w:rPr>
                <w:rFonts w:ascii="Times New Roman" w:hAnsi="Times New Roman"/>
                <w:sz w:val="20"/>
                <w:szCs w:val="20"/>
              </w:rPr>
            </w:pPr>
          </w:p>
        </w:tc>
        <w:tc>
          <w:tcPr>
            <w:tcW w:w="600" w:type="dxa"/>
            <w:tcBorders>
              <w:top w:val="nil"/>
              <w:left w:val="nil"/>
              <w:bottom w:val="nil"/>
              <w:right w:val="nil"/>
            </w:tcBorders>
            <w:shd w:val="clear" w:color="auto" w:fill="auto"/>
            <w:noWrap/>
            <w:vAlign w:val="bottom"/>
            <w:hideMark/>
          </w:tcPr>
          <w:p w14:paraId="5E610B74" w14:textId="77777777" w:rsidR="00EE1B3C" w:rsidRPr="00EE1B3C" w:rsidRDefault="00EE1B3C" w:rsidP="00EE1B3C">
            <w:pPr>
              <w:ind w:left="0" w:firstLine="0"/>
              <w:jc w:val="left"/>
              <w:rPr>
                <w:rFonts w:ascii="Times New Roman" w:hAnsi="Times New Roman"/>
                <w:sz w:val="20"/>
                <w:szCs w:val="20"/>
              </w:rPr>
            </w:pPr>
          </w:p>
        </w:tc>
        <w:tc>
          <w:tcPr>
            <w:tcW w:w="560" w:type="dxa"/>
            <w:tcBorders>
              <w:top w:val="nil"/>
              <w:left w:val="nil"/>
              <w:bottom w:val="nil"/>
              <w:right w:val="nil"/>
            </w:tcBorders>
            <w:shd w:val="clear" w:color="auto" w:fill="auto"/>
            <w:noWrap/>
            <w:vAlign w:val="bottom"/>
            <w:hideMark/>
          </w:tcPr>
          <w:p w14:paraId="4C0159A0" w14:textId="77777777" w:rsidR="00EE1B3C" w:rsidRPr="00EE1B3C" w:rsidRDefault="00EE1B3C" w:rsidP="00EE1B3C">
            <w:pPr>
              <w:ind w:left="0" w:firstLine="0"/>
              <w:jc w:val="left"/>
              <w:rPr>
                <w:rFonts w:ascii="Times New Roman" w:hAnsi="Times New Roman"/>
                <w:sz w:val="20"/>
                <w:szCs w:val="20"/>
              </w:rPr>
            </w:pPr>
          </w:p>
        </w:tc>
        <w:tc>
          <w:tcPr>
            <w:tcW w:w="569" w:type="dxa"/>
            <w:tcBorders>
              <w:top w:val="nil"/>
              <w:left w:val="nil"/>
              <w:bottom w:val="nil"/>
              <w:right w:val="nil"/>
            </w:tcBorders>
            <w:shd w:val="clear" w:color="auto" w:fill="auto"/>
            <w:noWrap/>
            <w:vAlign w:val="bottom"/>
            <w:hideMark/>
          </w:tcPr>
          <w:p w14:paraId="6AD82BF5" w14:textId="77777777" w:rsidR="00EE1B3C" w:rsidRPr="00EE1B3C" w:rsidRDefault="00EE1B3C" w:rsidP="00EE1B3C">
            <w:pPr>
              <w:ind w:left="0" w:firstLine="0"/>
              <w:jc w:val="left"/>
              <w:rPr>
                <w:rFonts w:ascii="Times New Roman" w:hAnsi="Times New Roman"/>
                <w:sz w:val="20"/>
                <w:szCs w:val="20"/>
              </w:rPr>
            </w:pPr>
          </w:p>
        </w:tc>
        <w:tc>
          <w:tcPr>
            <w:tcW w:w="854" w:type="dxa"/>
            <w:tcBorders>
              <w:top w:val="nil"/>
              <w:left w:val="nil"/>
              <w:bottom w:val="nil"/>
              <w:right w:val="nil"/>
            </w:tcBorders>
            <w:shd w:val="clear" w:color="auto" w:fill="auto"/>
            <w:noWrap/>
            <w:vAlign w:val="bottom"/>
            <w:hideMark/>
          </w:tcPr>
          <w:p w14:paraId="021B583C" w14:textId="77777777" w:rsidR="00EE1B3C" w:rsidRPr="00EE1B3C" w:rsidRDefault="00EE1B3C" w:rsidP="00EE1B3C">
            <w:pPr>
              <w:ind w:left="0" w:firstLine="0"/>
              <w:jc w:val="left"/>
              <w:rPr>
                <w:rFonts w:ascii="Times New Roman" w:hAnsi="Times New Roman"/>
                <w:sz w:val="20"/>
                <w:szCs w:val="20"/>
              </w:rPr>
            </w:pPr>
          </w:p>
        </w:tc>
        <w:tc>
          <w:tcPr>
            <w:tcW w:w="854" w:type="dxa"/>
            <w:tcBorders>
              <w:top w:val="nil"/>
              <w:left w:val="nil"/>
              <w:bottom w:val="nil"/>
              <w:right w:val="nil"/>
            </w:tcBorders>
            <w:shd w:val="clear" w:color="auto" w:fill="auto"/>
            <w:noWrap/>
            <w:vAlign w:val="bottom"/>
            <w:hideMark/>
          </w:tcPr>
          <w:p w14:paraId="6E149D95" w14:textId="77777777" w:rsidR="00EE1B3C" w:rsidRPr="00EE1B3C" w:rsidRDefault="00EE1B3C" w:rsidP="00EE1B3C">
            <w:pPr>
              <w:ind w:left="0" w:firstLine="0"/>
              <w:jc w:val="left"/>
              <w:rPr>
                <w:rFonts w:ascii="Times New Roman" w:hAnsi="Times New Roman"/>
                <w:sz w:val="20"/>
                <w:szCs w:val="20"/>
              </w:rPr>
            </w:pPr>
          </w:p>
        </w:tc>
        <w:tc>
          <w:tcPr>
            <w:tcW w:w="763" w:type="dxa"/>
            <w:tcBorders>
              <w:top w:val="nil"/>
              <w:left w:val="nil"/>
              <w:bottom w:val="nil"/>
              <w:right w:val="nil"/>
            </w:tcBorders>
            <w:shd w:val="clear" w:color="auto" w:fill="auto"/>
            <w:noWrap/>
            <w:vAlign w:val="bottom"/>
            <w:hideMark/>
          </w:tcPr>
          <w:p w14:paraId="27EE4848" w14:textId="77777777" w:rsidR="00EE1B3C" w:rsidRPr="00EE1B3C" w:rsidRDefault="00EE1B3C" w:rsidP="00EE1B3C">
            <w:pPr>
              <w:ind w:left="0" w:firstLine="0"/>
              <w:jc w:val="left"/>
              <w:rPr>
                <w:rFonts w:ascii="Times New Roman" w:hAnsi="Times New Roman"/>
                <w:sz w:val="20"/>
                <w:szCs w:val="20"/>
              </w:rPr>
            </w:pPr>
          </w:p>
        </w:tc>
      </w:tr>
    </w:tbl>
    <w:p w14:paraId="6BCAA503" w14:textId="77777777" w:rsidR="00EE1B3C" w:rsidRDefault="00EE1B3C" w:rsidP="00AC747B">
      <w:pPr>
        <w:pStyle w:val="Odstavecseseznamem"/>
        <w:ind w:firstLine="0"/>
        <w:rPr>
          <w:rFonts w:ascii="Arial" w:hAnsi="Arial" w:cs="Arial"/>
          <w:b/>
          <w:snapToGrid w:val="0"/>
        </w:rPr>
      </w:pPr>
    </w:p>
    <w:p w14:paraId="0AE523C3" w14:textId="77777777" w:rsidR="008C3FC8" w:rsidRPr="00DE4246" w:rsidRDefault="008C3FC8" w:rsidP="00DE4246">
      <w:pPr>
        <w:ind w:left="0" w:firstLine="0"/>
        <w:rPr>
          <w:rFonts w:ascii="Arial" w:hAnsi="Arial" w:cs="Arial"/>
          <w:b/>
          <w:u w:val="single"/>
        </w:rPr>
      </w:pPr>
      <w:r w:rsidRPr="00DE4246">
        <w:rPr>
          <w:rFonts w:ascii="Arial" w:hAnsi="Arial" w:cs="Arial"/>
          <w:b/>
          <w:u w:val="single"/>
        </w:rPr>
        <w:t xml:space="preserve">Cenová nabídka </w:t>
      </w:r>
    </w:p>
    <w:p w14:paraId="1399B287" w14:textId="77777777" w:rsidR="008C3FC8" w:rsidRDefault="008C3FC8" w:rsidP="008C3FC8">
      <w:pPr>
        <w:pStyle w:val="Odstavecseseznamem"/>
        <w:rPr>
          <w:rFonts w:ascii="Arial" w:hAnsi="Arial" w:cs="Arial"/>
        </w:rPr>
      </w:pPr>
      <w:r w:rsidRPr="00531E4E">
        <w:rPr>
          <w:rFonts w:ascii="Arial" w:hAnsi="Arial" w:cs="Arial"/>
        </w:rPr>
        <w:t>Cena bude uvedena:</w:t>
      </w:r>
    </w:p>
    <w:p w14:paraId="450B4D58" w14:textId="1FD956C1" w:rsidR="008C3FC8" w:rsidRPr="00C41E7C" w:rsidRDefault="008C3FC8" w:rsidP="00C41E7C">
      <w:pPr>
        <w:pStyle w:val="Odstavecseseznamem"/>
        <w:numPr>
          <w:ilvl w:val="0"/>
          <w:numId w:val="28"/>
        </w:numPr>
        <w:rPr>
          <w:rFonts w:ascii="Arial" w:hAnsi="Arial" w:cs="Arial"/>
          <w:snapToGrid w:val="0"/>
          <w:color w:val="FF0000"/>
        </w:rPr>
      </w:pPr>
      <w:r w:rsidRPr="00410988">
        <w:rPr>
          <w:rFonts w:ascii="Arial" w:hAnsi="Arial" w:cs="Arial"/>
        </w:rPr>
        <w:t>jako cenová nabídka nejvýše přípustné ceny za</w:t>
      </w:r>
      <w:r w:rsidR="00DE4246">
        <w:rPr>
          <w:rFonts w:ascii="Arial" w:hAnsi="Arial" w:cs="Arial"/>
        </w:rPr>
        <w:t xml:space="preserve"> jeden kus dle předmětu dodávky í</w:t>
      </w:r>
      <w:r w:rsidRPr="00410988">
        <w:rPr>
          <w:rFonts w:ascii="Arial" w:hAnsi="Arial" w:cs="Arial"/>
        </w:rPr>
        <w:t xml:space="preserve"> v členění cena bez DPH, DPH, cena celkem včetně DPH</w:t>
      </w:r>
      <w:r>
        <w:rPr>
          <w:rFonts w:ascii="Arial" w:hAnsi="Arial" w:cs="Arial"/>
        </w:rPr>
        <w:t xml:space="preserve"> </w:t>
      </w:r>
    </w:p>
    <w:p w14:paraId="5DA302BB" w14:textId="77777777" w:rsidR="008C3FC8" w:rsidRDefault="008C3FC8" w:rsidP="008C3FC8">
      <w:pPr>
        <w:ind w:left="720" w:firstLine="0"/>
        <w:rPr>
          <w:rFonts w:ascii="Arial" w:hAnsi="Arial" w:cs="Arial"/>
        </w:rPr>
      </w:pPr>
    </w:p>
    <w:p w14:paraId="51ACB100" w14:textId="77777777" w:rsidR="005B7239" w:rsidRPr="008C3FC8" w:rsidRDefault="00531E4E" w:rsidP="008C3FC8">
      <w:pPr>
        <w:pStyle w:val="Odstavecseseznamem"/>
        <w:numPr>
          <w:ilvl w:val="0"/>
          <w:numId w:val="19"/>
        </w:numPr>
        <w:rPr>
          <w:rFonts w:ascii="Arial" w:hAnsi="Arial" w:cs="Arial"/>
          <w:b/>
        </w:rPr>
      </w:pPr>
      <w:r w:rsidRPr="008C3FC8">
        <w:rPr>
          <w:rFonts w:ascii="Arial" w:hAnsi="Arial" w:cs="Arial"/>
          <w:b/>
        </w:rPr>
        <w:t>Záruční doba</w:t>
      </w:r>
    </w:p>
    <w:p w14:paraId="690F2A82" w14:textId="77777777" w:rsidR="00BE032E" w:rsidRDefault="00531E4E" w:rsidP="00BE032E">
      <w:pPr>
        <w:pStyle w:val="Odstavecseseznamem"/>
        <w:ind w:firstLine="0"/>
        <w:rPr>
          <w:rFonts w:ascii="Arial" w:hAnsi="Arial" w:cs="Arial"/>
          <w:snapToGrid w:val="0"/>
        </w:rPr>
      </w:pPr>
      <w:r w:rsidRPr="00531E4E">
        <w:rPr>
          <w:rFonts w:ascii="Arial" w:hAnsi="Arial" w:cs="Arial"/>
          <w:snapToGrid w:val="0"/>
        </w:rPr>
        <w:t>Součástí nabídky bude uvedena i záruční doba za dodávku.</w:t>
      </w:r>
    </w:p>
    <w:p w14:paraId="05DEB172" w14:textId="5D8D3785" w:rsidR="00531E4E" w:rsidRDefault="00531E4E" w:rsidP="00BE032E">
      <w:pPr>
        <w:pStyle w:val="Odstavecseseznamem"/>
        <w:ind w:firstLine="0"/>
        <w:rPr>
          <w:rFonts w:ascii="Arial" w:hAnsi="Arial" w:cs="Arial"/>
          <w:snapToGrid w:val="0"/>
        </w:rPr>
      </w:pPr>
      <w:r>
        <w:rPr>
          <w:rFonts w:ascii="Arial" w:hAnsi="Arial" w:cs="Arial"/>
          <w:snapToGrid w:val="0"/>
        </w:rPr>
        <w:t xml:space="preserve">Záruční doba musí být na dodávku </w:t>
      </w:r>
      <w:r w:rsidR="00C41E7C">
        <w:rPr>
          <w:rFonts w:ascii="Arial" w:hAnsi="Arial" w:cs="Arial"/>
          <w:snapToGrid w:val="0"/>
        </w:rPr>
        <w:t xml:space="preserve">a montáž </w:t>
      </w:r>
      <w:r>
        <w:rPr>
          <w:rFonts w:ascii="Arial" w:hAnsi="Arial" w:cs="Arial"/>
          <w:snapToGrid w:val="0"/>
        </w:rPr>
        <w:t>minimálně 24 měsíců.</w:t>
      </w:r>
    </w:p>
    <w:p w14:paraId="4B4A0B53" w14:textId="77777777" w:rsidR="00531E4E" w:rsidRPr="00531E4E" w:rsidRDefault="00531E4E" w:rsidP="00BE032E">
      <w:pPr>
        <w:pStyle w:val="Odstavecseseznamem"/>
        <w:ind w:firstLine="0"/>
        <w:rPr>
          <w:rFonts w:ascii="Arial" w:hAnsi="Arial" w:cs="Arial"/>
          <w:snapToGrid w:val="0"/>
        </w:rPr>
      </w:pPr>
    </w:p>
    <w:p w14:paraId="72A14FBB" w14:textId="77777777" w:rsidR="006A2C45" w:rsidRPr="00C90329" w:rsidRDefault="006A2C45" w:rsidP="006A2C45">
      <w:pPr>
        <w:numPr>
          <w:ilvl w:val="0"/>
          <w:numId w:val="19"/>
        </w:numPr>
        <w:rPr>
          <w:rFonts w:ascii="Arial" w:hAnsi="Arial" w:cs="Arial"/>
        </w:rPr>
      </w:pPr>
      <w:r w:rsidRPr="00C90329">
        <w:rPr>
          <w:rFonts w:ascii="Arial" w:hAnsi="Arial" w:cs="Arial"/>
          <w:b/>
        </w:rPr>
        <w:t xml:space="preserve">Místo plnění: </w:t>
      </w:r>
    </w:p>
    <w:p w14:paraId="317CBE4F" w14:textId="77777777" w:rsidR="006A2C45" w:rsidRPr="00C90329" w:rsidRDefault="006A2C45" w:rsidP="006A2C45">
      <w:pPr>
        <w:rPr>
          <w:rFonts w:ascii="Arial" w:hAnsi="Arial" w:cs="Arial"/>
        </w:rPr>
      </w:pPr>
      <w:r w:rsidRPr="00C90329">
        <w:rPr>
          <w:rFonts w:ascii="Arial" w:hAnsi="Arial" w:cs="Arial"/>
        </w:rPr>
        <w:t>Střední průmyslová škola stavební Pardubice, Sokolovská 1</w:t>
      </w:r>
      <w:r w:rsidR="0022583D">
        <w:rPr>
          <w:rFonts w:ascii="Arial" w:hAnsi="Arial" w:cs="Arial"/>
        </w:rPr>
        <w:t>50</w:t>
      </w:r>
      <w:r w:rsidRPr="00C90329">
        <w:rPr>
          <w:rFonts w:ascii="Arial" w:hAnsi="Arial" w:cs="Arial"/>
        </w:rPr>
        <w:t xml:space="preserve">, 533 54 Rybitví, </w:t>
      </w:r>
    </w:p>
    <w:p w14:paraId="199D9C77" w14:textId="77777777" w:rsidR="00B632AA" w:rsidRPr="00C90329" w:rsidRDefault="00B632AA" w:rsidP="006A2C45">
      <w:pPr>
        <w:rPr>
          <w:rFonts w:ascii="Arial" w:hAnsi="Arial" w:cs="Arial"/>
        </w:rPr>
      </w:pPr>
    </w:p>
    <w:p w14:paraId="4E884ACF" w14:textId="77777777" w:rsidR="006A2C45" w:rsidRPr="00C90329" w:rsidRDefault="006A2C45" w:rsidP="006A2C45">
      <w:pPr>
        <w:numPr>
          <w:ilvl w:val="0"/>
          <w:numId w:val="19"/>
        </w:numPr>
        <w:rPr>
          <w:rFonts w:ascii="Arial" w:hAnsi="Arial" w:cs="Arial"/>
          <w:b/>
        </w:rPr>
      </w:pPr>
      <w:r w:rsidRPr="00C90329">
        <w:rPr>
          <w:rFonts w:ascii="Arial" w:hAnsi="Arial" w:cs="Arial"/>
          <w:b/>
        </w:rPr>
        <w:t>Doba plnění</w:t>
      </w:r>
      <w:r w:rsidR="002541A9">
        <w:rPr>
          <w:rFonts w:ascii="Arial" w:hAnsi="Arial" w:cs="Arial"/>
          <w:b/>
        </w:rPr>
        <w:t xml:space="preserve"> zakázky</w:t>
      </w:r>
      <w:r w:rsidRPr="00C90329">
        <w:rPr>
          <w:rFonts w:ascii="Arial" w:hAnsi="Arial" w:cs="Arial"/>
          <w:b/>
        </w:rPr>
        <w:t>:</w:t>
      </w:r>
    </w:p>
    <w:p w14:paraId="5DAACF46" w14:textId="5C34AA49" w:rsidR="006A2C45" w:rsidRDefault="006A2C45" w:rsidP="006A2C45">
      <w:pPr>
        <w:rPr>
          <w:rFonts w:ascii="Arial" w:hAnsi="Arial" w:cs="Arial"/>
          <w:b/>
          <w:u w:val="single"/>
        </w:rPr>
      </w:pPr>
      <w:r w:rsidRPr="002541A9">
        <w:rPr>
          <w:rFonts w:ascii="Arial" w:hAnsi="Arial" w:cs="Arial"/>
          <w:b/>
          <w:u w:val="single"/>
        </w:rPr>
        <w:t xml:space="preserve">Termín plnění je od </w:t>
      </w:r>
      <w:r w:rsidR="00415899">
        <w:rPr>
          <w:rFonts w:ascii="Arial" w:hAnsi="Arial" w:cs="Arial"/>
          <w:b/>
          <w:u w:val="single"/>
        </w:rPr>
        <w:t>15</w:t>
      </w:r>
      <w:r w:rsidR="00A36B37" w:rsidRPr="002541A9">
        <w:rPr>
          <w:rFonts w:ascii="Arial" w:hAnsi="Arial" w:cs="Arial"/>
          <w:b/>
          <w:u w:val="single"/>
        </w:rPr>
        <w:t xml:space="preserve">. </w:t>
      </w:r>
      <w:r w:rsidR="00AC747B">
        <w:rPr>
          <w:rFonts w:ascii="Arial" w:hAnsi="Arial" w:cs="Arial"/>
          <w:b/>
          <w:u w:val="single"/>
        </w:rPr>
        <w:t>1</w:t>
      </w:r>
      <w:r w:rsidR="00C41E7C">
        <w:rPr>
          <w:rFonts w:ascii="Arial" w:hAnsi="Arial" w:cs="Arial"/>
          <w:b/>
          <w:u w:val="single"/>
        </w:rPr>
        <w:t>2</w:t>
      </w:r>
      <w:r w:rsidR="00DE4246">
        <w:rPr>
          <w:rFonts w:ascii="Arial" w:hAnsi="Arial" w:cs="Arial"/>
          <w:b/>
          <w:u w:val="single"/>
        </w:rPr>
        <w:t>. 20</w:t>
      </w:r>
      <w:r w:rsidR="00F714A1">
        <w:rPr>
          <w:rFonts w:ascii="Arial" w:hAnsi="Arial" w:cs="Arial"/>
          <w:b/>
          <w:u w:val="single"/>
        </w:rPr>
        <w:t>2</w:t>
      </w:r>
      <w:r w:rsidR="00C41E7C">
        <w:rPr>
          <w:rFonts w:ascii="Arial" w:hAnsi="Arial" w:cs="Arial"/>
          <w:b/>
          <w:u w:val="single"/>
        </w:rPr>
        <w:t>2</w:t>
      </w:r>
      <w:r w:rsidR="00A36B37" w:rsidRPr="002541A9">
        <w:rPr>
          <w:rFonts w:ascii="Arial" w:hAnsi="Arial" w:cs="Arial"/>
          <w:b/>
          <w:u w:val="single"/>
        </w:rPr>
        <w:t xml:space="preserve"> do </w:t>
      </w:r>
      <w:r w:rsidR="00AC747B">
        <w:rPr>
          <w:rFonts w:ascii="Arial" w:hAnsi="Arial" w:cs="Arial"/>
          <w:b/>
          <w:u w:val="single"/>
        </w:rPr>
        <w:t>3</w:t>
      </w:r>
      <w:r w:rsidR="00C41E7C">
        <w:rPr>
          <w:rFonts w:ascii="Arial" w:hAnsi="Arial" w:cs="Arial"/>
          <w:b/>
          <w:u w:val="single"/>
        </w:rPr>
        <w:t>0</w:t>
      </w:r>
      <w:r w:rsidR="00AC747B">
        <w:rPr>
          <w:rFonts w:ascii="Arial" w:hAnsi="Arial" w:cs="Arial"/>
          <w:b/>
          <w:u w:val="single"/>
        </w:rPr>
        <w:t xml:space="preserve">. </w:t>
      </w:r>
      <w:r w:rsidR="00C41E7C">
        <w:rPr>
          <w:rFonts w:ascii="Arial" w:hAnsi="Arial" w:cs="Arial"/>
          <w:b/>
          <w:u w:val="single"/>
        </w:rPr>
        <w:t>0</w:t>
      </w:r>
      <w:r w:rsidR="00415899">
        <w:rPr>
          <w:rFonts w:ascii="Arial" w:hAnsi="Arial" w:cs="Arial"/>
          <w:b/>
          <w:u w:val="single"/>
        </w:rPr>
        <w:t>4</w:t>
      </w:r>
      <w:r w:rsidR="00AC747B">
        <w:rPr>
          <w:rFonts w:ascii="Arial" w:hAnsi="Arial" w:cs="Arial"/>
          <w:b/>
          <w:u w:val="single"/>
        </w:rPr>
        <w:t>. 20</w:t>
      </w:r>
      <w:r w:rsidR="00F714A1">
        <w:rPr>
          <w:rFonts w:ascii="Arial" w:hAnsi="Arial" w:cs="Arial"/>
          <w:b/>
          <w:u w:val="single"/>
        </w:rPr>
        <w:t>2</w:t>
      </w:r>
      <w:r w:rsidR="001B2310">
        <w:rPr>
          <w:rFonts w:ascii="Arial" w:hAnsi="Arial" w:cs="Arial"/>
          <w:b/>
          <w:u w:val="single"/>
        </w:rPr>
        <w:t>3</w:t>
      </w:r>
      <w:r w:rsidR="00AC747B">
        <w:rPr>
          <w:rFonts w:ascii="Arial" w:hAnsi="Arial" w:cs="Arial"/>
          <w:b/>
          <w:u w:val="single"/>
        </w:rPr>
        <w:t xml:space="preserve"> </w:t>
      </w:r>
    </w:p>
    <w:p w14:paraId="5558A557" w14:textId="77777777" w:rsidR="00C41E7C" w:rsidRDefault="00C41E7C" w:rsidP="006A2C45">
      <w:pPr>
        <w:rPr>
          <w:rFonts w:ascii="Arial" w:hAnsi="Arial" w:cs="Arial"/>
          <w:b/>
          <w:u w:val="single"/>
        </w:rPr>
      </w:pPr>
    </w:p>
    <w:p w14:paraId="7CDE95BB" w14:textId="7E9254B4" w:rsidR="006A2C45" w:rsidRDefault="008822A3" w:rsidP="008822A3">
      <w:pPr>
        <w:pStyle w:val="Odstavecseseznamem"/>
        <w:numPr>
          <w:ilvl w:val="0"/>
          <w:numId w:val="19"/>
        </w:numPr>
        <w:rPr>
          <w:rFonts w:ascii="Arial" w:hAnsi="Arial" w:cs="Arial"/>
        </w:rPr>
      </w:pPr>
      <w:r>
        <w:rPr>
          <w:rFonts w:ascii="Arial" w:hAnsi="Arial" w:cs="Arial"/>
        </w:rPr>
        <w:t xml:space="preserve">Dveře budou dodány </w:t>
      </w:r>
      <w:r w:rsidR="00415899">
        <w:rPr>
          <w:rFonts w:ascii="Arial" w:hAnsi="Arial" w:cs="Arial"/>
        </w:rPr>
        <w:t xml:space="preserve">a namontovány ve dvou termínech dle pokynů zadavatele a dle možností dodavatele s ohledem na výrobu dveří. </w:t>
      </w:r>
      <w:r>
        <w:rPr>
          <w:rFonts w:ascii="Arial" w:hAnsi="Arial" w:cs="Arial"/>
        </w:rPr>
        <w:t xml:space="preserve">Předpoklad montáže je </w:t>
      </w:r>
      <w:r w:rsidR="00415899">
        <w:rPr>
          <w:rFonts w:ascii="Arial" w:hAnsi="Arial" w:cs="Arial"/>
        </w:rPr>
        <w:t>prosinec 2022 a duben 2023.</w:t>
      </w:r>
      <w:r>
        <w:rPr>
          <w:rFonts w:ascii="Arial" w:hAnsi="Arial" w:cs="Arial"/>
        </w:rPr>
        <w:t xml:space="preserve"> </w:t>
      </w:r>
    </w:p>
    <w:p w14:paraId="4EC88C34" w14:textId="77777777" w:rsidR="00415899" w:rsidRDefault="00415899" w:rsidP="00415899">
      <w:pPr>
        <w:pStyle w:val="Odstavecseseznamem"/>
        <w:ind w:left="360" w:firstLine="0"/>
        <w:rPr>
          <w:rFonts w:ascii="Arial" w:hAnsi="Arial" w:cs="Arial"/>
        </w:rPr>
      </w:pPr>
    </w:p>
    <w:p w14:paraId="1E2769AD" w14:textId="4D34BE02" w:rsidR="00415899" w:rsidRDefault="00415899" w:rsidP="008822A3">
      <w:pPr>
        <w:pStyle w:val="Odstavecseseznamem"/>
        <w:numPr>
          <w:ilvl w:val="0"/>
          <w:numId w:val="19"/>
        </w:numPr>
        <w:rPr>
          <w:rFonts w:ascii="Arial" w:hAnsi="Arial" w:cs="Arial"/>
          <w:b/>
          <w:bCs/>
        </w:rPr>
      </w:pPr>
      <w:r w:rsidRPr="00415899">
        <w:rPr>
          <w:rFonts w:ascii="Arial" w:hAnsi="Arial" w:cs="Arial"/>
          <w:b/>
          <w:bCs/>
        </w:rPr>
        <w:t>Platební podmínky</w:t>
      </w:r>
    </w:p>
    <w:p w14:paraId="7B6A3075" w14:textId="32BC5840" w:rsidR="00415899" w:rsidRPr="00415899" w:rsidRDefault="00415899" w:rsidP="00415899">
      <w:pPr>
        <w:pStyle w:val="Odstavecseseznamem"/>
        <w:ind w:left="360" w:firstLine="0"/>
        <w:rPr>
          <w:rFonts w:ascii="Arial" w:hAnsi="Arial" w:cs="Arial"/>
        </w:rPr>
      </w:pPr>
      <w:r w:rsidRPr="00415899">
        <w:rPr>
          <w:rFonts w:ascii="Arial" w:hAnsi="Arial" w:cs="Arial"/>
        </w:rPr>
        <w:t xml:space="preserve">Platba </w:t>
      </w:r>
      <w:r>
        <w:rPr>
          <w:rFonts w:ascii="Arial" w:hAnsi="Arial" w:cs="Arial"/>
        </w:rPr>
        <w:t xml:space="preserve">bude uhrazena vždy až po dodání a montáži dveří. </w:t>
      </w:r>
    </w:p>
    <w:p w14:paraId="105A6ED8" w14:textId="77777777" w:rsidR="008822A3" w:rsidRPr="008822A3" w:rsidRDefault="008822A3" w:rsidP="008822A3">
      <w:pPr>
        <w:rPr>
          <w:rFonts w:ascii="Arial" w:hAnsi="Arial" w:cs="Arial"/>
        </w:rPr>
      </w:pPr>
    </w:p>
    <w:p w14:paraId="022316F5" w14:textId="77777777" w:rsidR="006A2C45" w:rsidRPr="009D09FA" w:rsidRDefault="006A2C45" w:rsidP="006A2C45">
      <w:pPr>
        <w:numPr>
          <w:ilvl w:val="0"/>
          <w:numId w:val="19"/>
        </w:numPr>
        <w:rPr>
          <w:rFonts w:ascii="Arial" w:hAnsi="Arial" w:cs="Arial"/>
          <w:b/>
        </w:rPr>
      </w:pPr>
      <w:r w:rsidRPr="00C90329">
        <w:rPr>
          <w:rFonts w:ascii="Arial" w:hAnsi="Arial" w:cs="Arial"/>
          <w:b/>
        </w:rPr>
        <w:t>Požadavky na kvalifikační předpoklady uchazečů</w:t>
      </w:r>
      <w:r w:rsidRPr="00C90329">
        <w:rPr>
          <w:rFonts w:ascii="Arial" w:hAnsi="Arial" w:cs="Arial"/>
        </w:rPr>
        <w:t xml:space="preserve"> </w:t>
      </w:r>
    </w:p>
    <w:p w14:paraId="17345766" w14:textId="77777777" w:rsidR="009D09FA" w:rsidRPr="009D09FA" w:rsidRDefault="0022583D" w:rsidP="009D09FA">
      <w:pPr>
        <w:pStyle w:val="Odstavecseseznamem"/>
        <w:numPr>
          <w:ilvl w:val="0"/>
          <w:numId w:val="41"/>
        </w:numPr>
        <w:rPr>
          <w:rFonts w:ascii="Arial" w:hAnsi="Arial" w:cs="Arial"/>
        </w:rPr>
      </w:pPr>
      <w:r>
        <w:rPr>
          <w:rFonts w:ascii="Arial" w:hAnsi="Arial" w:cs="Arial"/>
        </w:rPr>
        <w:t>N</w:t>
      </w:r>
      <w:r w:rsidR="009D09FA" w:rsidRPr="009D09FA">
        <w:rPr>
          <w:rFonts w:ascii="Arial" w:hAnsi="Arial" w:cs="Arial"/>
        </w:rPr>
        <w:t>abídka bude podána v českém jazyce</w:t>
      </w:r>
    </w:p>
    <w:p w14:paraId="4E09A5D8"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Výpis z obchodního rejstříku, pokud je v něm zapsán</w:t>
      </w:r>
      <w:r w:rsidR="0022583D">
        <w:rPr>
          <w:rFonts w:ascii="Arial" w:hAnsi="Arial" w:cs="Arial"/>
        </w:rPr>
        <w:t xml:space="preserve"> (kopie)</w:t>
      </w:r>
    </w:p>
    <w:p w14:paraId="632C2C61" w14:textId="77777777" w:rsidR="006A2C45" w:rsidRPr="009D09FA" w:rsidRDefault="006A2C45" w:rsidP="009D09FA">
      <w:pPr>
        <w:pStyle w:val="Odstavecseseznamem"/>
        <w:numPr>
          <w:ilvl w:val="0"/>
          <w:numId w:val="41"/>
        </w:numPr>
        <w:rPr>
          <w:rFonts w:ascii="Arial" w:hAnsi="Arial" w:cs="Arial"/>
        </w:rPr>
      </w:pPr>
      <w:r w:rsidRPr="009D09FA">
        <w:rPr>
          <w:rFonts w:ascii="Arial" w:hAnsi="Arial" w:cs="Arial"/>
        </w:rPr>
        <w:t xml:space="preserve">Kopie živnostenského listu a kopie platného osvědčení o odborné způsobilosti dle zákona č. 309/2006 Sb. a zákona č. 133/1985 Sb. ve znění pozdějších předpisů. </w:t>
      </w:r>
    </w:p>
    <w:p w14:paraId="0DA59A76" w14:textId="1960F14A" w:rsidR="006A2C45" w:rsidRDefault="006A2C45" w:rsidP="006A2C45">
      <w:pPr>
        <w:rPr>
          <w:rFonts w:ascii="Arial" w:hAnsi="Arial" w:cs="Arial"/>
          <w:i/>
        </w:rPr>
      </w:pPr>
    </w:p>
    <w:p w14:paraId="371573E8" w14:textId="77777777" w:rsidR="00105286" w:rsidRPr="00C90329" w:rsidRDefault="00105286" w:rsidP="006A2C45">
      <w:pPr>
        <w:rPr>
          <w:rFonts w:ascii="Arial" w:hAnsi="Arial" w:cs="Arial"/>
          <w:i/>
        </w:rPr>
      </w:pPr>
    </w:p>
    <w:p w14:paraId="25234F53" w14:textId="77777777" w:rsidR="005B7239" w:rsidRPr="00C90329" w:rsidRDefault="006A2C45" w:rsidP="00A36B37">
      <w:pPr>
        <w:numPr>
          <w:ilvl w:val="0"/>
          <w:numId w:val="19"/>
        </w:numPr>
        <w:rPr>
          <w:rFonts w:ascii="Arial" w:hAnsi="Arial" w:cs="Arial"/>
        </w:rPr>
      </w:pPr>
      <w:r w:rsidRPr="00C90329">
        <w:rPr>
          <w:rFonts w:ascii="Arial" w:hAnsi="Arial" w:cs="Arial"/>
          <w:b/>
        </w:rPr>
        <w:t>Způsob hodnocení nabídek:</w:t>
      </w:r>
      <w:r w:rsidR="005B7239" w:rsidRPr="00C90329">
        <w:rPr>
          <w:rFonts w:ascii="Arial" w:hAnsi="Arial" w:cs="Arial"/>
          <w:b/>
        </w:rPr>
        <w:t xml:space="preserve">  </w:t>
      </w:r>
    </w:p>
    <w:p w14:paraId="56A6EE4E" w14:textId="77777777" w:rsidR="006A2C45" w:rsidRPr="00C90329" w:rsidRDefault="006A2C45" w:rsidP="005B7239">
      <w:pPr>
        <w:pStyle w:val="Odstavecseseznamem"/>
        <w:numPr>
          <w:ilvl w:val="0"/>
          <w:numId w:val="28"/>
        </w:numPr>
        <w:rPr>
          <w:rFonts w:ascii="Arial" w:hAnsi="Arial" w:cs="Arial"/>
        </w:rPr>
      </w:pPr>
      <w:r w:rsidRPr="00C90329">
        <w:rPr>
          <w:rFonts w:ascii="Arial" w:hAnsi="Arial" w:cs="Arial"/>
        </w:rPr>
        <w:t>nejnižší nabídkov</w:t>
      </w:r>
      <w:r w:rsidR="001807B1" w:rsidRPr="00C90329">
        <w:rPr>
          <w:rFonts w:ascii="Arial" w:hAnsi="Arial" w:cs="Arial"/>
        </w:rPr>
        <w:t>á</w:t>
      </w:r>
      <w:r w:rsidRPr="00C90329">
        <w:rPr>
          <w:rFonts w:ascii="Arial" w:hAnsi="Arial" w:cs="Arial"/>
        </w:rPr>
        <w:t xml:space="preserve"> cen</w:t>
      </w:r>
      <w:r w:rsidR="00A36B37" w:rsidRPr="00C90329">
        <w:rPr>
          <w:rFonts w:ascii="Arial" w:hAnsi="Arial" w:cs="Arial"/>
        </w:rPr>
        <w:t xml:space="preserve">a </w:t>
      </w:r>
    </w:p>
    <w:p w14:paraId="5D11074B" w14:textId="77777777" w:rsidR="00931A62" w:rsidRPr="00C90329" w:rsidRDefault="005B7239" w:rsidP="005B7239">
      <w:pPr>
        <w:pStyle w:val="Odstavecseseznamem"/>
        <w:numPr>
          <w:ilvl w:val="0"/>
          <w:numId w:val="28"/>
        </w:numPr>
        <w:rPr>
          <w:rFonts w:ascii="Arial" w:hAnsi="Arial" w:cs="Arial"/>
        </w:rPr>
      </w:pPr>
      <w:r w:rsidRPr="00C90329">
        <w:rPr>
          <w:rFonts w:ascii="Arial" w:hAnsi="Arial" w:cs="Arial"/>
        </w:rPr>
        <w:t>h</w:t>
      </w:r>
      <w:r w:rsidR="00931A62" w:rsidRPr="00C90329">
        <w:rPr>
          <w:rFonts w:ascii="Arial" w:hAnsi="Arial" w:cs="Arial"/>
        </w:rPr>
        <w:t>odnocení nabídek probíhá jako neveřejné.</w:t>
      </w:r>
    </w:p>
    <w:p w14:paraId="7151A3BB" w14:textId="77777777" w:rsidR="006A2C45" w:rsidRPr="00C90329" w:rsidRDefault="006A2C45" w:rsidP="006A2C45">
      <w:pPr>
        <w:rPr>
          <w:rFonts w:ascii="Arial" w:hAnsi="Arial" w:cs="Arial"/>
        </w:rPr>
      </w:pPr>
    </w:p>
    <w:p w14:paraId="640334D1"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Soutěžní lhůta: </w:t>
      </w:r>
    </w:p>
    <w:p w14:paraId="6A0E27BD" w14:textId="5E7CA06E" w:rsidR="006A2C45" w:rsidRPr="00C90329" w:rsidRDefault="006A2C45" w:rsidP="006A2C45">
      <w:pPr>
        <w:rPr>
          <w:rFonts w:ascii="Arial" w:hAnsi="Arial" w:cs="Arial"/>
          <w:b/>
          <w:color w:val="FF0000"/>
        </w:rPr>
      </w:pPr>
      <w:r w:rsidRPr="00C90329">
        <w:rPr>
          <w:rFonts w:ascii="Arial" w:hAnsi="Arial" w:cs="Arial"/>
          <w:b/>
        </w:rPr>
        <w:t xml:space="preserve">Soutěžní lhůta </w:t>
      </w:r>
      <w:proofErr w:type="gramStart"/>
      <w:r w:rsidRPr="00C90329">
        <w:rPr>
          <w:rFonts w:ascii="Arial" w:hAnsi="Arial" w:cs="Arial"/>
          <w:b/>
        </w:rPr>
        <w:t>končí</w:t>
      </w:r>
      <w:proofErr w:type="gramEnd"/>
      <w:r w:rsidRPr="00C90329">
        <w:rPr>
          <w:rFonts w:ascii="Arial" w:hAnsi="Arial" w:cs="Arial"/>
          <w:b/>
        </w:rPr>
        <w:t xml:space="preserve"> dnem</w:t>
      </w:r>
      <w:r w:rsidR="00AE5C54">
        <w:rPr>
          <w:rFonts w:ascii="Arial" w:hAnsi="Arial" w:cs="Arial"/>
          <w:b/>
        </w:rPr>
        <w:t xml:space="preserve"> </w:t>
      </w:r>
      <w:r w:rsidR="00415899">
        <w:rPr>
          <w:rFonts w:ascii="Arial" w:hAnsi="Arial" w:cs="Arial"/>
          <w:b/>
        </w:rPr>
        <w:t>21</w:t>
      </w:r>
      <w:r w:rsidR="00AB077F">
        <w:rPr>
          <w:rFonts w:ascii="Arial" w:hAnsi="Arial" w:cs="Arial"/>
          <w:b/>
        </w:rPr>
        <w:t>. 1</w:t>
      </w:r>
      <w:r w:rsidR="00C41E7C">
        <w:rPr>
          <w:rFonts w:ascii="Arial" w:hAnsi="Arial" w:cs="Arial"/>
          <w:b/>
        </w:rPr>
        <w:t>1</w:t>
      </w:r>
      <w:r w:rsidR="00AB077F">
        <w:rPr>
          <w:rFonts w:ascii="Arial" w:hAnsi="Arial" w:cs="Arial"/>
          <w:b/>
        </w:rPr>
        <w:t xml:space="preserve">. 2022 </w:t>
      </w:r>
      <w:r w:rsidR="001F0F2C">
        <w:rPr>
          <w:rFonts w:ascii="Arial" w:hAnsi="Arial" w:cs="Arial"/>
          <w:b/>
        </w:rPr>
        <w:t>v 10.00 hodin</w:t>
      </w:r>
    </w:p>
    <w:p w14:paraId="3C177A7E" w14:textId="485BD60E" w:rsidR="006A2C45" w:rsidRPr="00A30931" w:rsidRDefault="006A2C45" w:rsidP="006A2C45">
      <w:pPr>
        <w:rPr>
          <w:rFonts w:ascii="Arial" w:hAnsi="Arial" w:cs="Arial"/>
        </w:rPr>
      </w:pPr>
      <w:r w:rsidRPr="00C90329">
        <w:rPr>
          <w:rFonts w:ascii="Arial" w:hAnsi="Arial" w:cs="Arial"/>
        </w:rPr>
        <w:t xml:space="preserve">Nabídky musí být </w:t>
      </w:r>
      <w:r w:rsidRPr="00A30931">
        <w:rPr>
          <w:rFonts w:ascii="Arial" w:hAnsi="Arial" w:cs="Arial"/>
          <w:b/>
          <w:u w:val="single"/>
        </w:rPr>
        <w:t>doručeny</w:t>
      </w:r>
      <w:r w:rsidRPr="00C90329">
        <w:rPr>
          <w:rFonts w:ascii="Arial" w:hAnsi="Arial" w:cs="Arial"/>
        </w:rPr>
        <w:t xml:space="preserve"> nejpozději </w:t>
      </w:r>
      <w:r w:rsidR="009758C7" w:rsidRPr="00120E24">
        <w:rPr>
          <w:rFonts w:ascii="Arial" w:hAnsi="Arial" w:cs="Arial"/>
          <w:b/>
        </w:rPr>
        <w:t>do</w:t>
      </w:r>
      <w:r w:rsidR="00B632AA" w:rsidRPr="00120E24">
        <w:rPr>
          <w:rFonts w:ascii="Arial" w:hAnsi="Arial" w:cs="Arial"/>
          <w:b/>
        </w:rPr>
        <w:t xml:space="preserve"> </w:t>
      </w:r>
      <w:r w:rsidR="00AB077F">
        <w:rPr>
          <w:rFonts w:ascii="Arial" w:hAnsi="Arial" w:cs="Arial"/>
          <w:b/>
        </w:rPr>
        <w:t xml:space="preserve">10.00 </w:t>
      </w:r>
      <w:r w:rsidR="009758C7" w:rsidRPr="00C90329">
        <w:rPr>
          <w:rFonts w:ascii="Arial" w:hAnsi="Arial" w:cs="Arial"/>
        </w:rPr>
        <w:t>hodin</w:t>
      </w:r>
      <w:r w:rsidR="00862A54">
        <w:rPr>
          <w:rFonts w:ascii="Arial" w:hAnsi="Arial" w:cs="Arial"/>
        </w:rPr>
        <w:t xml:space="preserve"> do podatelny Střední průmyslové školy stavební Pardubice. </w:t>
      </w:r>
      <w:r w:rsidR="00A30931" w:rsidRPr="00A30931">
        <w:rPr>
          <w:rFonts w:ascii="Arial" w:hAnsi="Arial" w:cs="Arial"/>
        </w:rPr>
        <w:t xml:space="preserve">Doručením </w:t>
      </w:r>
      <w:r w:rsidR="00A30931" w:rsidRPr="00A30931">
        <w:rPr>
          <w:rFonts w:ascii="Arial" w:hAnsi="Arial" w:cs="Arial"/>
          <w:b/>
          <w:u w:val="single"/>
        </w:rPr>
        <w:t xml:space="preserve">není </w:t>
      </w:r>
      <w:r w:rsidR="00A30931">
        <w:rPr>
          <w:rFonts w:ascii="Arial" w:hAnsi="Arial" w:cs="Arial"/>
        </w:rPr>
        <w:t xml:space="preserve">podací </w:t>
      </w:r>
      <w:r w:rsidR="00A30931" w:rsidRPr="00A30931">
        <w:rPr>
          <w:rFonts w:ascii="Arial" w:hAnsi="Arial" w:cs="Arial"/>
        </w:rPr>
        <w:t>razítko pošty.</w:t>
      </w:r>
    </w:p>
    <w:p w14:paraId="6BC2FEC6" w14:textId="77777777" w:rsidR="008C3FC8" w:rsidRDefault="008C3FC8" w:rsidP="00F10E71">
      <w:pPr>
        <w:rPr>
          <w:rFonts w:ascii="Arial" w:hAnsi="Arial" w:cs="Arial"/>
          <w:color w:val="0070C0"/>
        </w:rPr>
      </w:pPr>
    </w:p>
    <w:p w14:paraId="32B4EB51" w14:textId="77777777" w:rsidR="00A30931" w:rsidRDefault="00A30931" w:rsidP="00F10E71">
      <w:pPr>
        <w:rPr>
          <w:rFonts w:ascii="Arial" w:hAnsi="Arial" w:cs="Arial"/>
          <w:color w:val="0070C0"/>
        </w:rPr>
      </w:pPr>
    </w:p>
    <w:p w14:paraId="61B43FCA"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Způsob podávání nabídek: </w:t>
      </w:r>
    </w:p>
    <w:p w14:paraId="5B001F84" w14:textId="5FEBC143" w:rsidR="00F10E71" w:rsidRPr="001B2310" w:rsidRDefault="006A2C45" w:rsidP="00F10E71">
      <w:pPr>
        <w:pStyle w:val="Odstavecseseznamem"/>
        <w:numPr>
          <w:ilvl w:val="0"/>
          <w:numId w:val="36"/>
        </w:numPr>
        <w:spacing w:before="12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0E71">
        <w:rPr>
          <w:rFonts w:ascii="Arial" w:hAnsi="Arial" w:cs="Arial"/>
        </w:rPr>
        <w:t>Nabídky se podávají v písemné formě v českém jazyce</w:t>
      </w:r>
      <w:r w:rsidR="00862A54">
        <w:rPr>
          <w:rFonts w:ascii="Arial" w:hAnsi="Arial" w:cs="Arial"/>
        </w:rPr>
        <w:t xml:space="preserve"> a </w:t>
      </w:r>
      <w:r w:rsidR="00E9189C">
        <w:rPr>
          <w:rFonts w:ascii="Arial" w:hAnsi="Arial" w:cs="Arial"/>
        </w:rPr>
        <w:t>musí</w:t>
      </w:r>
      <w:r w:rsidR="00862A54">
        <w:rPr>
          <w:rFonts w:ascii="Arial" w:hAnsi="Arial" w:cs="Arial"/>
        </w:rPr>
        <w:t xml:space="preserve"> obsahovat označení „</w:t>
      </w:r>
      <w:r w:rsidR="00F10E71"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Dodávka </w:t>
      </w:r>
      <w:r w:rsidR="00415899">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montáž </w:t>
      </w:r>
      <w:r w:rsidR="00C41E7C">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vnitřních dveří DM 4 - </w:t>
      </w:r>
      <w:r w:rsidR="00F10E71"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veřejná zakázka</w:t>
      </w:r>
      <w:r w:rsidR="00E56C4B"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malého rozsahu</w:t>
      </w:r>
      <w:r w:rsidR="00862A54"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C603D0" w14:textId="77777777" w:rsidR="00862A54" w:rsidRPr="001B2310" w:rsidRDefault="00862A54" w:rsidP="00862A54">
      <w:pPr>
        <w:pStyle w:val="Odstavecseseznamem"/>
        <w:spacing w:before="120"/>
        <w:ind w:left="1080" w:firstLine="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8D1BE0" w14:textId="77777777" w:rsidR="00862A54" w:rsidRPr="00415899" w:rsidRDefault="00E9189C" w:rsidP="00F10E71">
      <w:pPr>
        <w:pStyle w:val="Odstavecseseznamem"/>
        <w:numPr>
          <w:ilvl w:val="0"/>
          <w:numId w:val="36"/>
        </w:numPr>
        <w:spacing w:before="120"/>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Vlastní nabídka musí</w:t>
      </w:r>
      <w:r w:rsidR="00862A54"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obsahovat vyplněn</w:t>
      </w:r>
      <w:r w:rsidR="005008E9"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862A54"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tabulk</w:t>
      </w:r>
      <w:r w:rsidR="005008E9"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862A54"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uveden</w:t>
      </w:r>
      <w:r w:rsidR="005008E9"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862A54"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 bodě 1 </w:t>
      </w:r>
      <w:r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4075"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Cenová nabídka</w:t>
      </w:r>
      <w:r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08E9"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přílohu č. 1 Krycí list</w:t>
      </w:r>
      <w:r w:rsidR="007B4F62" w:rsidRPr="00415899">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734DFF" w14:textId="77777777" w:rsidR="007B4F62" w:rsidRPr="00415899" w:rsidRDefault="007B4F62" w:rsidP="007B4F62">
      <w:pPr>
        <w:pStyle w:val="Odstavecseseznamem"/>
        <w:rPr>
          <w:rFonts w:ascii="Arial" w:hAnsi="Arial" w:cs="Arial"/>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3FF96" w14:textId="150AC6FF" w:rsidR="007B4F62" w:rsidRPr="001B2310" w:rsidRDefault="007B4F62" w:rsidP="00F10E71">
      <w:pPr>
        <w:pStyle w:val="Odstavecseseznamem"/>
        <w:numPr>
          <w:ilvl w:val="0"/>
          <w:numId w:val="36"/>
        </w:numPr>
        <w:spacing w:before="12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Nabídka bude obsahovat</w:t>
      </w:r>
      <w:r w:rsidR="001B3F22" w:rsidRPr="001B2310">
        <w:rPr>
          <w:rFonts w:ascii="Arial" w:hAnsi="Arial" w:cs="Arial"/>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doplněný návrh smlouvy, včetně cenové nabídky.</w:t>
      </w:r>
    </w:p>
    <w:p w14:paraId="2DF0F011" w14:textId="77777777" w:rsidR="00F10E71" w:rsidRDefault="00F10E71" w:rsidP="006A2C45">
      <w:pPr>
        <w:rPr>
          <w:rFonts w:ascii="Arial" w:hAnsi="Arial" w:cs="Arial"/>
        </w:rPr>
      </w:pPr>
    </w:p>
    <w:p w14:paraId="0F367619" w14:textId="77777777" w:rsidR="00862A54" w:rsidRPr="00862A54" w:rsidRDefault="00862A54" w:rsidP="00862A54">
      <w:pPr>
        <w:pStyle w:val="Odstavecseseznamem"/>
        <w:rPr>
          <w:rFonts w:ascii="Arial" w:hAnsi="Arial" w:cs="Arial"/>
        </w:rPr>
      </w:pPr>
    </w:p>
    <w:p w14:paraId="375D6038" w14:textId="77777777" w:rsidR="006A2C45" w:rsidRPr="00C90329" w:rsidRDefault="006A2C45" w:rsidP="006A2C45">
      <w:pPr>
        <w:numPr>
          <w:ilvl w:val="0"/>
          <w:numId w:val="19"/>
        </w:numPr>
        <w:rPr>
          <w:rFonts w:ascii="Arial" w:hAnsi="Arial" w:cs="Arial"/>
          <w:b/>
        </w:rPr>
      </w:pPr>
      <w:r w:rsidRPr="00C90329">
        <w:rPr>
          <w:rFonts w:ascii="Arial" w:hAnsi="Arial" w:cs="Arial"/>
          <w:b/>
        </w:rPr>
        <w:t xml:space="preserve">Zadávací lhůta: </w:t>
      </w:r>
    </w:p>
    <w:p w14:paraId="14411498" w14:textId="77777777" w:rsidR="002541A9" w:rsidRPr="00415899" w:rsidRDefault="006A2C45" w:rsidP="006A2C45">
      <w:pPr>
        <w:rPr>
          <w:rFonts w:ascii="Arial" w:hAnsi="Arial" w:cs="Arial"/>
        </w:rPr>
      </w:pPr>
      <w:r w:rsidRPr="00415899">
        <w:rPr>
          <w:rFonts w:ascii="Arial" w:hAnsi="Arial" w:cs="Arial"/>
        </w:rPr>
        <w:t xml:space="preserve">Zadávací lhůta, po kterou je uchazeč vázán svou nabídkou se stanovuje </w:t>
      </w:r>
    </w:p>
    <w:p w14:paraId="1FBFD34D" w14:textId="6AB4CE93" w:rsidR="006A2C45" w:rsidRPr="00415899" w:rsidRDefault="006A2C45" w:rsidP="006A2C45">
      <w:pPr>
        <w:rPr>
          <w:rFonts w:ascii="Arial" w:hAnsi="Arial" w:cs="Arial"/>
        </w:rPr>
      </w:pPr>
      <w:r w:rsidRPr="00415899">
        <w:rPr>
          <w:rFonts w:ascii="Arial" w:hAnsi="Arial" w:cs="Arial"/>
        </w:rPr>
        <w:t xml:space="preserve">na </w:t>
      </w:r>
      <w:r w:rsidR="00F10E71" w:rsidRPr="00415899">
        <w:rPr>
          <w:rFonts w:ascii="Arial" w:hAnsi="Arial" w:cs="Arial"/>
        </w:rPr>
        <w:t xml:space="preserve">období </w:t>
      </w:r>
      <w:r w:rsidR="00415899">
        <w:rPr>
          <w:rFonts w:ascii="Arial" w:hAnsi="Arial" w:cs="Arial"/>
        </w:rPr>
        <w:t xml:space="preserve">do 31.5.2023. </w:t>
      </w:r>
    </w:p>
    <w:p w14:paraId="1D1A00C6" w14:textId="77777777" w:rsidR="008C3FC8" w:rsidRPr="00C90329" w:rsidRDefault="008C3FC8" w:rsidP="006A2C45">
      <w:pPr>
        <w:rPr>
          <w:rFonts w:ascii="Arial" w:hAnsi="Arial" w:cs="Arial"/>
          <w:b/>
        </w:rPr>
      </w:pPr>
    </w:p>
    <w:p w14:paraId="099C7091" w14:textId="77777777" w:rsidR="006A2C45" w:rsidRPr="008C3FC8" w:rsidRDefault="006A2C45" w:rsidP="008C3FC8">
      <w:pPr>
        <w:pStyle w:val="Odstavecseseznamem"/>
        <w:numPr>
          <w:ilvl w:val="0"/>
          <w:numId w:val="19"/>
        </w:numPr>
        <w:rPr>
          <w:rFonts w:ascii="Arial" w:hAnsi="Arial" w:cs="Arial"/>
          <w:b/>
        </w:rPr>
      </w:pPr>
      <w:r w:rsidRPr="008C3FC8">
        <w:rPr>
          <w:rFonts w:ascii="Arial" w:hAnsi="Arial" w:cs="Arial"/>
          <w:b/>
        </w:rPr>
        <w:t xml:space="preserve"> Zadavatel si vyhrazuje právo:</w:t>
      </w:r>
      <w:r w:rsidRPr="008C3FC8">
        <w:rPr>
          <w:rFonts w:ascii="Arial" w:hAnsi="Arial" w:cs="Arial"/>
        </w:rPr>
        <w:t xml:space="preserve"> </w:t>
      </w:r>
    </w:p>
    <w:p w14:paraId="51972CD6" w14:textId="659E513E" w:rsidR="006A2C45" w:rsidRPr="00FF4075" w:rsidRDefault="006A2C45" w:rsidP="00FF4075">
      <w:pPr>
        <w:pStyle w:val="Odstavecseseznamem"/>
        <w:numPr>
          <w:ilvl w:val="0"/>
          <w:numId w:val="28"/>
        </w:numPr>
        <w:rPr>
          <w:rFonts w:ascii="Arial" w:hAnsi="Arial" w:cs="Arial"/>
          <w:b/>
        </w:rPr>
      </w:pPr>
      <w:r w:rsidRPr="00FF4075">
        <w:rPr>
          <w:rFonts w:ascii="Arial" w:hAnsi="Arial" w:cs="Arial"/>
        </w:rPr>
        <w:t>změnit, případně zrušit poptávku</w:t>
      </w:r>
      <w:r w:rsidR="00C41E7C">
        <w:rPr>
          <w:rFonts w:ascii="Arial" w:hAnsi="Arial" w:cs="Arial"/>
        </w:rPr>
        <w:t>;</w:t>
      </w:r>
    </w:p>
    <w:p w14:paraId="2F9FF67E" w14:textId="059FACB7" w:rsidR="006A2C45" w:rsidRPr="00FF4075" w:rsidRDefault="006A2C45" w:rsidP="00FF4075">
      <w:pPr>
        <w:pStyle w:val="Odstavecseseznamem"/>
        <w:numPr>
          <w:ilvl w:val="0"/>
          <w:numId w:val="28"/>
        </w:numPr>
        <w:rPr>
          <w:rFonts w:ascii="Arial" w:hAnsi="Arial" w:cs="Arial"/>
          <w:b/>
        </w:rPr>
      </w:pPr>
      <w:r w:rsidRPr="00FF4075">
        <w:rPr>
          <w:rFonts w:ascii="Arial" w:hAnsi="Arial" w:cs="Arial"/>
        </w:rPr>
        <w:t>neuzavřít smlouvu s žádným uchazečem a nevracet podané nabídky</w:t>
      </w:r>
      <w:r w:rsidR="00C41E7C">
        <w:rPr>
          <w:rFonts w:ascii="Arial" w:hAnsi="Arial" w:cs="Arial"/>
        </w:rPr>
        <w:t>;</w:t>
      </w:r>
    </w:p>
    <w:p w14:paraId="26C01711" w14:textId="59B19F40" w:rsidR="006A2C45" w:rsidRPr="00FF4075" w:rsidRDefault="006A2C45" w:rsidP="00FF4075">
      <w:pPr>
        <w:pStyle w:val="Odstavecseseznamem"/>
        <w:numPr>
          <w:ilvl w:val="0"/>
          <w:numId w:val="28"/>
        </w:numPr>
        <w:rPr>
          <w:rFonts w:ascii="Arial" w:hAnsi="Arial" w:cs="Arial"/>
          <w:b/>
        </w:rPr>
      </w:pPr>
      <w:r w:rsidRPr="00FF4075">
        <w:rPr>
          <w:rFonts w:ascii="Arial" w:hAnsi="Arial" w:cs="Arial"/>
        </w:rPr>
        <w:t>uzavřít smlouvu na část plnění zakázky, pokud se zadavatel pro částečné plnění zakázky rozhodne</w:t>
      </w:r>
      <w:r w:rsidR="00C41E7C">
        <w:rPr>
          <w:rFonts w:ascii="Arial" w:hAnsi="Arial" w:cs="Arial"/>
        </w:rPr>
        <w:t>;</w:t>
      </w:r>
    </w:p>
    <w:p w14:paraId="3241B21B" w14:textId="0E3751FD" w:rsidR="006A2C45" w:rsidRPr="00FF4075" w:rsidRDefault="006A2C45" w:rsidP="00FF4075">
      <w:pPr>
        <w:pStyle w:val="Odstavecseseznamem"/>
        <w:numPr>
          <w:ilvl w:val="0"/>
          <w:numId w:val="28"/>
        </w:numPr>
        <w:rPr>
          <w:rFonts w:ascii="Arial" w:hAnsi="Arial" w:cs="Arial"/>
          <w:b/>
        </w:rPr>
      </w:pPr>
      <w:r w:rsidRPr="00FF4075">
        <w:rPr>
          <w:rFonts w:ascii="Arial" w:hAnsi="Arial" w:cs="Arial"/>
        </w:rPr>
        <w:t xml:space="preserve">informovat </w:t>
      </w:r>
      <w:r w:rsidR="00C41E7C">
        <w:rPr>
          <w:rFonts w:ascii="Arial" w:hAnsi="Arial" w:cs="Arial"/>
        </w:rPr>
        <w:t xml:space="preserve">o </w:t>
      </w:r>
      <w:r w:rsidRPr="00FF4075">
        <w:rPr>
          <w:rFonts w:ascii="Arial" w:hAnsi="Arial" w:cs="Arial"/>
        </w:rPr>
        <w:t>výběru prostřednictvím elektronické pošty</w:t>
      </w:r>
      <w:r w:rsidR="00C41E7C">
        <w:rPr>
          <w:rFonts w:ascii="Arial" w:hAnsi="Arial" w:cs="Arial"/>
        </w:rPr>
        <w:t>;</w:t>
      </w:r>
    </w:p>
    <w:p w14:paraId="1D5A81DD" w14:textId="7B51146C" w:rsidR="00C90329" w:rsidRPr="00FF4075" w:rsidRDefault="00C90329" w:rsidP="00FF4075">
      <w:pPr>
        <w:pStyle w:val="Odstavecseseznamem"/>
        <w:numPr>
          <w:ilvl w:val="0"/>
          <w:numId w:val="28"/>
        </w:numPr>
        <w:rPr>
          <w:rFonts w:ascii="Arial" w:hAnsi="Arial" w:cs="Arial"/>
          <w:b/>
        </w:rPr>
      </w:pPr>
      <w:r w:rsidRPr="00FF4075">
        <w:rPr>
          <w:rFonts w:ascii="Arial" w:hAnsi="Arial" w:cs="Arial"/>
        </w:rPr>
        <w:t>zadavatel neposkytne</w:t>
      </w:r>
      <w:r w:rsidR="00531E4E" w:rsidRPr="00FF4075">
        <w:rPr>
          <w:rFonts w:ascii="Arial" w:hAnsi="Arial" w:cs="Arial"/>
        </w:rPr>
        <w:t xml:space="preserve"> na zakázku</w:t>
      </w:r>
      <w:r w:rsidRPr="00FF4075">
        <w:rPr>
          <w:rFonts w:ascii="Arial" w:hAnsi="Arial" w:cs="Arial"/>
        </w:rPr>
        <w:t xml:space="preserve"> zálohu</w:t>
      </w:r>
      <w:r w:rsidR="00C41E7C">
        <w:rPr>
          <w:rFonts w:ascii="Arial" w:hAnsi="Arial" w:cs="Arial"/>
        </w:rPr>
        <w:t>;</w:t>
      </w:r>
    </w:p>
    <w:p w14:paraId="3434BCC6" w14:textId="637A4B0E" w:rsidR="0022583D" w:rsidRPr="00FF4075" w:rsidRDefault="00FF4075" w:rsidP="00FF4075">
      <w:pPr>
        <w:pStyle w:val="Odstavecseseznamem"/>
        <w:numPr>
          <w:ilvl w:val="0"/>
          <w:numId w:val="28"/>
        </w:numPr>
        <w:rPr>
          <w:rFonts w:ascii="Arial" w:hAnsi="Arial" w:cs="Arial"/>
        </w:rPr>
      </w:pPr>
      <w:r w:rsidRPr="00FF4075">
        <w:rPr>
          <w:rFonts w:ascii="Arial" w:hAnsi="Arial" w:cs="Arial"/>
        </w:rPr>
        <w:t>umístit smlouvu v registru smluv</w:t>
      </w:r>
      <w:r w:rsidR="00C41E7C">
        <w:rPr>
          <w:rFonts w:ascii="Arial" w:hAnsi="Arial" w:cs="Arial"/>
        </w:rPr>
        <w:t>.</w:t>
      </w:r>
    </w:p>
    <w:p w14:paraId="663AC853" w14:textId="77777777" w:rsidR="006A2C45" w:rsidRPr="00C90329" w:rsidRDefault="006A2C45" w:rsidP="006A2C45">
      <w:pPr>
        <w:rPr>
          <w:rFonts w:ascii="Arial" w:hAnsi="Arial" w:cs="Arial"/>
        </w:rPr>
      </w:pPr>
    </w:p>
    <w:p w14:paraId="78241488" w14:textId="77777777" w:rsidR="002541A9" w:rsidRDefault="002541A9" w:rsidP="00C90329">
      <w:pPr>
        <w:ind w:left="0" w:firstLine="0"/>
        <w:rPr>
          <w:rFonts w:ascii="Arial" w:hAnsi="Arial" w:cs="Arial"/>
        </w:rPr>
      </w:pPr>
    </w:p>
    <w:p w14:paraId="1B349354" w14:textId="6EAD6CE4" w:rsidR="006A2C45" w:rsidRPr="00C90329" w:rsidRDefault="006A2C45" w:rsidP="00C90329">
      <w:pPr>
        <w:ind w:left="0" w:firstLine="0"/>
        <w:rPr>
          <w:rFonts w:ascii="Arial" w:hAnsi="Arial" w:cs="Arial"/>
          <w:color w:val="FF0000"/>
        </w:rPr>
      </w:pPr>
      <w:r w:rsidRPr="00C90329">
        <w:rPr>
          <w:rFonts w:ascii="Arial" w:hAnsi="Arial" w:cs="Arial"/>
        </w:rPr>
        <w:t>V Rybitví dne</w:t>
      </w:r>
      <w:r w:rsidR="00415899">
        <w:rPr>
          <w:rFonts w:ascii="Arial" w:hAnsi="Arial" w:cs="Arial"/>
        </w:rPr>
        <w:t xml:space="preserve"> 7</w:t>
      </w:r>
      <w:r w:rsidR="00C41E7C">
        <w:rPr>
          <w:rFonts w:ascii="Arial" w:hAnsi="Arial" w:cs="Arial"/>
        </w:rPr>
        <w:t xml:space="preserve">. listopadu </w:t>
      </w:r>
      <w:r w:rsidR="00AB077F">
        <w:rPr>
          <w:rFonts w:ascii="Arial" w:hAnsi="Arial" w:cs="Arial"/>
        </w:rPr>
        <w:t>2022</w:t>
      </w:r>
    </w:p>
    <w:p w14:paraId="4B04C2F9" w14:textId="77777777" w:rsidR="006A2C45" w:rsidRPr="00C90329" w:rsidRDefault="006A2C45" w:rsidP="006A2C45">
      <w:pPr>
        <w:rPr>
          <w:rFonts w:ascii="Arial" w:hAnsi="Arial" w:cs="Arial"/>
        </w:rPr>
      </w:pPr>
    </w:p>
    <w:p w14:paraId="67E8E89F" w14:textId="7F7FE456" w:rsidR="006A2C45" w:rsidRPr="00C90329" w:rsidRDefault="006A2C45" w:rsidP="006A2C45">
      <w:pPr>
        <w:jc w:val="center"/>
        <w:rPr>
          <w:rFonts w:ascii="Arial" w:hAnsi="Arial" w:cs="Arial"/>
        </w:rPr>
      </w:pPr>
      <w:r w:rsidRPr="00C90329">
        <w:rPr>
          <w:rFonts w:ascii="Arial" w:hAnsi="Arial" w:cs="Arial"/>
        </w:rPr>
        <w:t xml:space="preserve">                                                                   Mgr.</w:t>
      </w:r>
      <w:r w:rsidR="007A6B18" w:rsidRPr="00C90329">
        <w:rPr>
          <w:rFonts w:ascii="Arial" w:hAnsi="Arial" w:cs="Arial"/>
        </w:rPr>
        <w:t xml:space="preserve"> </w:t>
      </w:r>
      <w:r w:rsidRPr="00C90329">
        <w:rPr>
          <w:rFonts w:ascii="Arial" w:hAnsi="Arial" w:cs="Arial"/>
        </w:rPr>
        <w:t>Renata Petružálková</w:t>
      </w:r>
    </w:p>
    <w:p w14:paraId="6D3111B2"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0E80D620" w14:textId="6867C527" w:rsidR="006A2C45" w:rsidRPr="00C90329" w:rsidRDefault="00924C07" w:rsidP="007A6B18">
      <w:pPr>
        <w:ind w:left="4248"/>
        <w:rPr>
          <w:rFonts w:ascii="Arial" w:hAnsi="Arial" w:cs="Arial"/>
        </w:rPr>
      </w:pPr>
      <w:r>
        <w:rPr>
          <w:rFonts w:ascii="Arial" w:hAnsi="Arial" w:cs="Arial"/>
        </w:rPr>
        <w:t xml:space="preserve">   </w:t>
      </w:r>
      <w:r w:rsidR="002541A9">
        <w:rPr>
          <w:rFonts w:ascii="Arial" w:hAnsi="Arial" w:cs="Arial"/>
        </w:rPr>
        <w:t xml:space="preserve">        </w:t>
      </w:r>
      <w:r w:rsidR="007A6B18" w:rsidRPr="00C90329">
        <w:rPr>
          <w:rFonts w:ascii="Arial" w:hAnsi="Arial" w:cs="Arial"/>
        </w:rPr>
        <w:t>Střední průmyslová škola stavební Pardubice</w:t>
      </w:r>
    </w:p>
    <w:p w14:paraId="0C3FACB1" w14:textId="77777777" w:rsidR="006A2C45" w:rsidRPr="00C90329" w:rsidRDefault="006A2C45" w:rsidP="006A2C45">
      <w:pPr>
        <w:rPr>
          <w:rFonts w:ascii="Arial" w:hAnsi="Arial" w:cs="Arial"/>
        </w:rPr>
      </w:pPr>
    </w:p>
    <w:p w14:paraId="01D0BEB2" w14:textId="77777777" w:rsidR="006A2C45" w:rsidRPr="00C90329" w:rsidRDefault="006A2C45" w:rsidP="006A2C45">
      <w:pPr>
        <w:pStyle w:val="Nadpis1"/>
        <w:spacing w:before="0" w:beforeAutospacing="0" w:after="0" w:afterAutospacing="0"/>
        <w:rPr>
          <w:rFonts w:ascii="Arial" w:hAnsi="Arial" w:cs="Arial"/>
          <w:sz w:val="22"/>
          <w:szCs w:val="22"/>
        </w:rPr>
      </w:pPr>
    </w:p>
    <w:p w14:paraId="40307593" w14:textId="7B9E5080" w:rsidR="00C90329" w:rsidRPr="00C90329" w:rsidRDefault="006A2C45" w:rsidP="001B2310">
      <w:r w:rsidRPr="00C90329">
        <w:t xml:space="preserve">Vyvěšeno dne: </w:t>
      </w:r>
      <w:r w:rsidR="00415899">
        <w:t>7</w:t>
      </w:r>
      <w:r w:rsidR="00C41E7C">
        <w:t xml:space="preserve">.11. 2022 </w:t>
      </w:r>
    </w:p>
    <w:p w14:paraId="1E1B6A1D" w14:textId="76EAAC8A" w:rsidR="00BE032E" w:rsidRPr="00C90329" w:rsidRDefault="006A2C45" w:rsidP="001B2310">
      <w:pPr>
        <w:rPr>
          <w:color w:val="FF0000"/>
        </w:rPr>
      </w:pPr>
      <w:r w:rsidRPr="00C90329">
        <w:t>Sejmuto dne</w:t>
      </w:r>
      <w:r w:rsidR="002541A9">
        <w:t xml:space="preserve">: </w:t>
      </w:r>
      <w:r w:rsidR="00415899">
        <w:t>21</w:t>
      </w:r>
      <w:r w:rsidR="00C41E7C">
        <w:t>.11.</w:t>
      </w:r>
      <w:r w:rsidR="00AB077F">
        <w:t>2022</w:t>
      </w:r>
    </w:p>
    <w:p w14:paraId="1CC29F9F" w14:textId="77777777" w:rsidR="00BE032E" w:rsidRDefault="00BE032E" w:rsidP="001B2310"/>
    <w:p w14:paraId="39AEF9B3" w14:textId="08AE131C" w:rsidR="00A31E9F" w:rsidRDefault="00A31E9F" w:rsidP="00C41E7C"/>
    <w:p w14:paraId="4719F729" w14:textId="4A2BA9C6" w:rsidR="00A31E9F" w:rsidRDefault="00A31E9F" w:rsidP="00C41E7C"/>
    <w:p w14:paraId="081CEE85" w14:textId="58F712C5" w:rsidR="00A31E9F" w:rsidRDefault="00A31E9F" w:rsidP="00C41E7C"/>
    <w:p w14:paraId="19980116" w14:textId="776E6395" w:rsidR="00A31E9F" w:rsidRDefault="00A31E9F" w:rsidP="00C41E7C"/>
    <w:p w14:paraId="60EF4CFA" w14:textId="57690AC8" w:rsidR="00A31E9F" w:rsidRDefault="00A31E9F" w:rsidP="00C41E7C"/>
    <w:p w14:paraId="73CF6D13" w14:textId="77986A9C" w:rsidR="00A31E9F" w:rsidRDefault="00A31E9F" w:rsidP="00C41E7C"/>
    <w:p w14:paraId="2D3ED47D" w14:textId="5E6A95F3" w:rsidR="00A31E9F" w:rsidRDefault="00A31E9F" w:rsidP="00C41E7C"/>
    <w:p w14:paraId="3A07839D" w14:textId="4D50ECEF" w:rsidR="00A31E9F" w:rsidRDefault="00A31E9F" w:rsidP="00C41E7C"/>
    <w:p w14:paraId="349E70EE" w14:textId="3D5F27B6" w:rsidR="00A31E9F" w:rsidRDefault="00A31E9F" w:rsidP="00C41E7C"/>
    <w:p w14:paraId="06835560" w14:textId="776EF8B2" w:rsidR="00A31E9F" w:rsidRDefault="00A31E9F" w:rsidP="00C41E7C"/>
    <w:p w14:paraId="7747C709" w14:textId="17ABA693" w:rsidR="00A31E9F" w:rsidRDefault="00A31E9F" w:rsidP="00C41E7C"/>
    <w:p w14:paraId="415B44AD" w14:textId="77777777" w:rsidR="00C41E7C" w:rsidRDefault="00C41E7C" w:rsidP="00C41E7C"/>
    <w:p w14:paraId="65667969" w14:textId="77777777" w:rsidR="00C41E7C" w:rsidRDefault="00C41E7C" w:rsidP="00C41E7C"/>
    <w:p w14:paraId="274CA5CF" w14:textId="77777777" w:rsidR="00C41E7C" w:rsidRDefault="00C41E7C" w:rsidP="00C41E7C"/>
    <w:p w14:paraId="4281C8EC" w14:textId="77777777" w:rsidR="00C41E7C" w:rsidRDefault="00C41E7C" w:rsidP="00C41E7C"/>
    <w:p w14:paraId="1111AC56" w14:textId="6E0D1BC8" w:rsidR="00A31E9F" w:rsidRDefault="00A31E9F" w:rsidP="00EE1B3C">
      <w:pPr>
        <w:ind w:left="0" w:firstLine="0"/>
      </w:pPr>
    </w:p>
    <w:p w14:paraId="07EFBEDF" w14:textId="137A2431" w:rsidR="00A31E9F" w:rsidRDefault="00A31E9F" w:rsidP="00A31E9F">
      <w:pPr>
        <w:pStyle w:val="Nadpis1"/>
        <w:spacing w:before="0" w:beforeAutospacing="0" w:after="0" w:afterAutospacing="0"/>
        <w:ind w:left="0" w:firstLine="0"/>
        <w:rPr>
          <w:rFonts w:ascii="Arial" w:hAnsi="Arial" w:cs="Arial"/>
          <w:b w:val="0"/>
          <w:color w:val="FF0000"/>
          <w:sz w:val="22"/>
          <w:szCs w:val="22"/>
        </w:rPr>
      </w:pPr>
    </w:p>
    <w:p w14:paraId="72543B03" w14:textId="77777777" w:rsidR="00A31E9F" w:rsidRPr="00C90329" w:rsidRDefault="00A31E9F" w:rsidP="00A31E9F">
      <w:pPr>
        <w:pStyle w:val="Nadpis1"/>
        <w:spacing w:before="0" w:beforeAutospacing="0" w:after="0" w:afterAutospacing="0"/>
        <w:ind w:left="0" w:firstLine="0"/>
        <w:rPr>
          <w:rFonts w:ascii="Arial" w:hAnsi="Arial" w:cs="Arial"/>
          <w:b w:val="0"/>
          <w:color w:val="FF0000"/>
          <w:sz w:val="22"/>
          <w:szCs w:val="22"/>
        </w:rPr>
      </w:pPr>
    </w:p>
    <w:p w14:paraId="1C72F950" w14:textId="6F8A5183" w:rsidR="00BE032E" w:rsidRPr="00C90329" w:rsidRDefault="00BE032E" w:rsidP="00BE032E">
      <w:pPr>
        <w:rPr>
          <w:rFonts w:ascii="Arial" w:hAnsi="Arial" w:cs="Arial"/>
          <w:b/>
          <w:sz w:val="24"/>
        </w:rPr>
      </w:pPr>
      <w:r w:rsidRPr="00C90329">
        <w:rPr>
          <w:rFonts w:ascii="Arial" w:hAnsi="Arial" w:cs="Arial"/>
          <w:b/>
          <w:sz w:val="24"/>
        </w:rPr>
        <w:lastRenderedPageBreak/>
        <w:t xml:space="preserve">                                                                                                                                             </w:t>
      </w:r>
    </w:p>
    <w:p w14:paraId="11A00EA1" w14:textId="77777777" w:rsidR="005008E9" w:rsidRPr="002F684B" w:rsidRDefault="005008E9" w:rsidP="005008E9">
      <w:pPr>
        <w:rPr>
          <w:rFonts w:ascii="Arial" w:hAnsi="Arial" w:cs="Arial"/>
          <w:b/>
          <w:sz w:val="32"/>
          <w:szCs w:val="32"/>
          <w:u w:val="single"/>
        </w:rPr>
      </w:pPr>
      <w:r w:rsidRPr="002F684B">
        <w:rPr>
          <w:rFonts w:ascii="Arial" w:hAnsi="Arial" w:cs="Arial"/>
          <w:sz w:val="32"/>
          <w:szCs w:val="32"/>
          <w:u w:val="single"/>
        </w:rPr>
        <w:t>Příloha č. 1</w:t>
      </w:r>
    </w:p>
    <w:p w14:paraId="445DE039" w14:textId="77777777" w:rsidR="005008E9" w:rsidRPr="002F684B" w:rsidRDefault="005008E9" w:rsidP="005008E9">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606FCB37" w14:textId="1E5D18F2" w:rsidR="005008E9" w:rsidRPr="00A31E9F" w:rsidRDefault="005008E9" w:rsidP="005008E9">
      <w:pPr>
        <w:spacing w:before="120"/>
        <w:jc w:val="center"/>
        <w:rPr>
          <w:rFonts w:ascii="Arial" w:hAnsi="Arial" w:cs="Arial"/>
          <w:b/>
          <w:snapToGrid w:val="0"/>
          <w:sz w:val="32"/>
          <w:szCs w:val="32"/>
        </w:rPr>
      </w:pPr>
      <w:r w:rsidRPr="00A31E9F">
        <w:rPr>
          <w:rFonts w:ascii="Arial" w:hAnsi="Arial" w:cs="Arial"/>
          <w:b/>
          <w:snapToGrid w:val="0"/>
          <w:sz w:val="32"/>
          <w:szCs w:val="32"/>
        </w:rPr>
        <w:t xml:space="preserve">Dodávka </w:t>
      </w:r>
      <w:r w:rsidR="00415899">
        <w:rPr>
          <w:rFonts w:ascii="Arial" w:hAnsi="Arial" w:cs="Arial"/>
          <w:b/>
          <w:snapToGrid w:val="0"/>
          <w:sz w:val="32"/>
          <w:szCs w:val="32"/>
        </w:rPr>
        <w:t xml:space="preserve">a montáž </w:t>
      </w:r>
      <w:r w:rsidR="00C41E7C">
        <w:rPr>
          <w:rFonts w:ascii="Arial" w:hAnsi="Arial" w:cs="Arial"/>
          <w:b/>
          <w:snapToGrid w:val="0"/>
          <w:sz w:val="32"/>
          <w:szCs w:val="32"/>
        </w:rPr>
        <w:t xml:space="preserve">vnitřních dveří DM 4 </w:t>
      </w:r>
    </w:p>
    <w:p w14:paraId="3BD3D506" w14:textId="77777777" w:rsidR="005008E9" w:rsidRDefault="005008E9" w:rsidP="005008E9">
      <w:pPr>
        <w:jc w:val="center"/>
        <w:rPr>
          <w:b/>
          <w:sz w:val="32"/>
          <w:szCs w:val="32"/>
          <w:u w:val="single"/>
        </w:rPr>
      </w:pPr>
    </w:p>
    <w:tbl>
      <w:tblPr>
        <w:tblStyle w:val="Mkatabulky"/>
        <w:tblW w:w="0" w:type="auto"/>
        <w:tblLook w:val="04A0" w:firstRow="1" w:lastRow="0" w:firstColumn="1" w:lastColumn="0" w:noHBand="0" w:noVBand="1"/>
      </w:tblPr>
      <w:tblGrid>
        <w:gridCol w:w="4542"/>
        <w:gridCol w:w="4520"/>
      </w:tblGrid>
      <w:tr w:rsidR="005008E9" w14:paraId="2323647B" w14:textId="77777777" w:rsidTr="001B3F22">
        <w:tc>
          <w:tcPr>
            <w:tcW w:w="4542" w:type="dxa"/>
          </w:tcPr>
          <w:p w14:paraId="3ED55462" w14:textId="77777777" w:rsidR="005008E9" w:rsidRDefault="005008E9" w:rsidP="00BF6895">
            <w:r>
              <w:t>Dodavatel – název firmy, právní forma, sídlo:</w:t>
            </w:r>
          </w:p>
          <w:p w14:paraId="1912F8D7" w14:textId="77777777" w:rsidR="005008E9" w:rsidRDefault="005008E9" w:rsidP="00BF6895"/>
          <w:p w14:paraId="07E0FD4A" w14:textId="77777777" w:rsidR="005008E9" w:rsidRDefault="005008E9" w:rsidP="00BF6895"/>
          <w:p w14:paraId="5D61C7AA" w14:textId="77777777" w:rsidR="005008E9" w:rsidRDefault="005008E9" w:rsidP="00BF6895"/>
        </w:tc>
        <w:tc>
          <w:tcPr>
            <w:tcW w:w="4520" w:type="dxa"/>
          </w:tcPr>
          <w:p w14:paraId="0B359F0D" w14:textId="77777777" w:rsidR="005008E9" w:rsidRDefault="005008E9" w:rsidP="00BF6895"/>
        </w:tc>
      </w:tr>
      <w:tr w:rsidR="005008E9" w14:paraId="75DBB616" w14:textId="77777777" w:rsidTr="001B3F22">
        <w:tc>
          <w:tcPr>
            <w:tcW w:w="4542" w:type="dxa"/>
          </w:tcPr>
          <w:p w14:paraId="1FD28359" w14:textId="77777777" w:rsidR="005008E9" w:rsidRDefault="005008E9" w:rsidP="00BF6895">
            <w:r>
              <w:t>IČ:</w:t>
            </w:r>
          </w:p>
          <w:p w14:paraId="6A05BDCE" w14:textId="77777777" w:rsidR="005008E9" w:rsidRDefault="005008E9" w:rsidP="00BF6895"/>
        </w:tc>
        <w:tc>
          <w:tcPr>
            <w:tcW w:w="4520" w:type="dxa"/>
          </w:tcPr>
          <w:p w14:paraId="794F64D2" w14:textId="77777777" w:rsidR="005008E9" w:rsidRDefault="005008E9" w:rsidP="00BF6895"/>
        </w:tc>
      </w:tr>
      <w:tr w:rsidR="005008E9" w14:paraId="1737D221" w14:textId="77777777" w:rsidTr="001B3F22">
        <w:tc>
          <w:tcPr>
            <w:tcW w:w="4542" w:type="dxa"/>
          </w:tcPr>
          <w:p w14:paraId="08E5561E" w14:textId="77777777" w:rsidR="005008E9" w:rsidRDefault="005008E9" w:rsidP="00BF6895">
            <w:r>
              <w:t>DIČ:</w:t>
            </w:r>
          </w:p>
          <w:p w14:paraId="61257492" w14:textId="77777777" w:rsidR="005008E9" w:rsidRDefault="005008E9" w:rsidP="00BF6895"/>
        </w:tc>
        <w:tc>
          <w:tcPr>
            <w:tcW w:w="4520" w:type="dxa"/>
          </w:tcPr>
          <w:p w14:paraId="74F5DD4D" w14:textId="77777777" w:rsidR="005008E9" w:rsidRDefault="005008E9" w:rsidP="00BF6895"/>
        </w:tc>
      </w:tr>
      <w:tr w:rsidR="005008E9" w14:paraId="657F5A79" w14:textId="77777777" w:rsidTr="001B3F22">
        <w:tc>
          <w:tcPr>
            <w:tcW w:w="4542" w:type="dxa"/>
          </w:tcPr>
          <w:p w14:paraId="5384F8E7" w14:textId="77777777" w:rsidR="005008E9" w:rsidRDefault="005008E9" w:rsidP="00BF6895">
            <w:r>
              <w:t>Statutární zástupce:</w:t>
            </w:r>
          </w:p>
          <w:p w14:paraId="2F4DA99C" w14:textId="77777777" w:rsidR="005008E9" w:rsidRDefault="005008E9" w:rsidP="00BF6895"/>
        </w:tc>
        <w:tc>
          <w:tcPr>
            <w:tcW w:w="4520" w:type="dxa"/>
          </w:tcPr>
          <w:p w14:paraId="51708A88" w14:textId="77777777" w:rsidR="005008E9" w:rsidRDefault="005008E9" w:rsidP="00BF6895"/>
        </w:tc>
      </w:tr>
      <w:tr w:rsidR="005008E9" w14:paraId="75F4A78D" w14:textId="77777777" w:rsidTr="001B3F22">
        <w:tc>
          <w:tcPr>
            <w:tcW w:w="4542" w:type="dxa"/>
          </w:tcPr>
          <w:p w14:paraId="61BEB058" w14:textId="77777777" w:rsidR="005008E9" w:rsidRDefault="005008E9" w:rsidP="00BF6895">
            <w:r>
              <w:t>Kontakt na statutárního zástupce:</w:t>
            </w:r>
          </w:p>
          <w:p w14:paraId="6B7FF862" w14:textId="77777777" w:rsidR="005008E9" w:rsidRDefault="005008E9" w:rsidP="00BF6895"/>
        </w:tc>
        <w:tc>
          <w:tcPr>
            <w:tcW w:w="4520" w:type="dxa"/>
          </w:tcPr>
          <w:p w14:paraId="2768AE55" w14:textId="77777777" w:rsidR="005008E9" w:rsidRDefault="005008E9" w:rsidP="00BF6895"/>
        </w:tc>
      </w:tr>
      <w:tr w:rsidR="005008E9" w14:paraId="237905AE" w14:textId="77777777" w:rsidTr="001B3F22">
        <w:tc>
          <w:tcPr>
            <w:tcW w:w="4542" w:type="dxa"/>
          </w:tcPr>
          <w:p w14:paraId="45CCC0A9" w14:textId="77777777" w:rsidR="005008E9" w:rsidRDefault="005008E9" w:rsidP="00BF6895">
            <w:r>
              <w:t>Kontaktní osoba:</w:t>
            </w:r>
          </w:p>
          <w:p w14:paraId="5B07F7B9" w14:textId="77777777" w:rsidR="005008E9" w:rsidRDefault="005008E9" w:rsidP="00BF6895"/>
        </w:tc>
        <w:tc>
          <w:tcPr>
            <w:tcW w:w="4520" w:type="dxa"/>
          </w:tcPr>
          <w:p w14:paraId="5BB7565D" w14:textId="77777777" w:rsidR="005008E9" w:rsidRDefault="005008E9" w:rsidP="00BF6895"/>
        </w:tc>
      </w:tr>
      <w:tr w:rsidR="005008E9" w14:paraId="5FE1E899" w14:textId="77777777" w:rsidTr="001B3F22">
        <w:tc>
          <w:tcPr>
            <w:tcW w:w="4542" w:type="dxa"/>
          </w:tcPr>
          <w:p w14:paraId="74DB9A28" w14:textId="77777777" w:rsidR="005008E9" w:rsidRDefault="005008E9" w:rsidP="00BF6895">
            <w:r>
              <w:t>E-mail:</w:t>
            </w:r>
          </w:p>
          <w:p w14:paraId="27B5E858" w14:textId="77777777" w:rsidR="005008E9" w:rsidRDefault="005008E9" w:rsidP="00BF6895"/>
        </w:tc>
        <w:tc>
          <w:tcPr>
            <w:tcW w:w="4520" w:type="dxa"/>
          </w:tcPr>
          <w:p w14:paraId="089F3C88" w14:textId="77777777" w:rsidR="005008E9" w:rsidRDefault="005008E9" w:rsidP="00BF6895"/>
        </w:tc>
      </w:tr>
      <w:tr w:rsidR="005008E9" w14:paraId="312E7C4A" w14:textId="77777777" w:rsidTr="001B3F22">
        <w:tc>
          <w:tcPr>
            <w:tcW w:w="4542" w:type="dxa"/>
          </w:tcPr>
          <w:p w14:paraId="78A52273" w14:textId="77777777" w:rsidR="005008E9" w:rsidRDefault="005008E9" w:rsidP="00BF6895">
            <w:r>
              <w:t>Telefon:</w:t>
            </w:r>
          </w:p>
          <w:p w14:paraId="7227930E" w14:textId="77777777" w:rsidR="005008E9" w:rsidRDefault="005008E9" w:rsidP="00BF6895"/>
        </w:tc>
        <w:tc>
          <w:tcPr>
            <w:tcW w:w="4520" w:type="dxa"/>
          </w:tcPr>
          <w:p w14:paraId="734174E5" w14:textId="77777777" w:rsidR="005008E9" w:rsidRDefault="005008E9" w:rsidP="00BF6895"/>
        </w:tc>
      </w:tr>
    </w:tbl>
    <w:p w14:paraId="5F62E98A" w14:textId="77777777" w:rsidR="005008E9" w:rsidRDefault="005008E9" w:rsidP="005008E9">
      <w:pPr>
        <w:pStyle w:val="Nadpis1"/>
        <w:spacing w:before="0" w:beforeAutospacing="0" w:after="0" w:afterAutospacing="0"/>
        <w:rPr>
          <w:rFonts w:ascii="Arial" w:hAnsi="Arial" w:cs="Arial"/>
          <w:b w:val="0"/>
          <w:sz w:val="22"/>
          <w:szCs w:val="22"/>
        </w:rPr>
      </w:pPr>
    </w:p>
    <w:p w14:paraId="52F0D550" w14:textId="7C3438A6" w:rsidR="00AE5C54" w:rsidRDefault="00AE5C54" w:rsidP="001B2310"/>
    <w:p w14:paraId="7A6E294B" w14:textId="6F331F26" w:rsidR="00AE5C54" w:rsidRDefault="00AE5C54" w:rsidP="006A2C45">
      <w:pPr>
        <w:pStyle w:val="Nadpis1"/>
        <w:spacing w:before="0" w:beforeAutospacing="0" w:after="0" w:afterAutospacing="0"/>
        <w:rPr>
          <w:rFonts w:ascii="Arial" w:hAnsi="Arial" w:cs="Arial"/>
          <w:b w:val="0"/>
          <w:sz w:val="22"/>
          <w:szCs w:val="22"/>
        </w:rPr>
      </w:pPr>
    </w:p>
    <w:p w14:paraId="173EED38" w14:textId="641F2CEC" w:rsidR="00AE5C54" w:rsidRDefault="00AE5C54" w:rsidP="006A2C45">
      <w:pPr>
        <w:pStyle w:val="Nadpis1"/>
        <w:spacing w:before="0" w:beforeAutospacing="0" w:after="0" w:afterAutospacing="0"/>
        <w:rPr>
          <w:rFonts w:ascii="Arial" w:hAnsi="Arial" w:cs="Arial"/>
          <w:b w:val="0"/>
          <w:sz w:val="22"/>
          <w:szCs w:val="22"/>
        </w:rPr>
      </w:pPr>
    </w:p>
    <w:p w14:paraId="1B0B40B0" w14:textId="19BD6972" w:rsidR="00AE5C54" w:rsidRDefault="00AE5C54" w:rsidP="001B2310"/>
    <w:p w14:paraId="6747EC66" w14:textId="77777777" w:rsidR="001B2310" w:rsidRDefault="001B2310" w:rsidP="001B2310"/>
    <w:p w14:paraId="4D44F3B9" w14:textId="77777777" w:rsidR="001B2310" w:rsidRDefault="001B2310" w:rsidP="001B2310"/>
    <w:p w14:paraId="6946E4E9" w14:textId="77777777" w:rsidR="001B2310" w:rsidRDefault="001B2310" w:rsidP="001B2310"/>
    <w:p w14:paraId="5FC89D47" w14:textId="77777777" w:rsidR="001B2310" w:rsidRDefault="001B2310" w:rsidP="001B2310"/>
    <w:p w14:paraId="2E469671" w14:textId="77777777" w:rsidR="001B2310" w:rsidRDefault="001B2310" w:rsidP="001B2310"/>
    <w:p w14:paraId="65064B3C" w14:textId="77777777" w:rsidR="001B2310" w:rsidRDefault="001B2310" w:rsidP="001B2310"/>
    <w:p w14:paraId="3D812300" w14:textId="77777777" w:rsidR="001B2310" w:rsidRDefault="001B2310" w:rsidP="001B2310"/>
    <w:p w14:paraId="1E28878D" w14:textId="77777777" w:rsidR="001B2310" w:rsidRDefault="001B2310" w:rsidP="001B2310"/>
    <w:p w14:paraId="13E4E9D1" w14:textId="77777777" w:rsidR="001B2310" w:rsidRDefault="001B2310" w:rsidP="001B2310"/>
    <w:p w14:paraId="4FEAB63D" w14:textId="77777777" w:rsidR="001B2310" w:rsidRDefault="001B2310" w:rsidP="001B2310"/>
    <w:p w14:paraId="7A5E2EA7" w14:textId="77777777" w:rsidR="001B2310" w:rsidRDefault="001B2310" w:rsidP="001B2310"/>
    <w:p w14:paraId="0A30BD79" w14:textId="77777777" w:rsidR="001B2310" w:rsidRDefault="001B2310" w:rsidP="001B2310"/>
    <w:p w14:paraId="0AE187BA" w14:textId="77777777" w:rsidR="001B2310" w:rsidRDefault="001B2310" w:rsidP="001B2310"/>
    <w:p w14:paraId="0920A9F7" w14:textId="77777777" w:rsidR="001B2310" w:rsidRDefault="001B2310" w:rsidP="001B2310"/>
    <w:p w14:paraId="45250F78" w14:textId="77777777" w:rsidR="001B2310" w:rsidRDefault="001B2310" w:rsidP="001B2310"/>
    <w:p w14:paraId="39CF44E9" w14:textId="77777777" w:rsidR="001B2310" w:rsidRDefault="001B2310" w:rsidP="001B2310"/>
    <w:p w14:paraId="5F938213" w14:textId="77777777" w:rsidR="001B2310" w:rsidRDefault="001B2310" w:rsidP="001B2310"/>
    <w:p w14:paraId="38F1EE2A" w14:textId="77777777" w:rsidR="001B2310" w:rsidRDefault="001B2310" w:rsidP="001B2310"/>
    <w:p w14:paraId="46365292" w14:textId="2D0A7286" w:rsidR="00AE5C54" w:rsidRDefault="00AE5C54" w:rsidP="006A2C45">
      <w:pPr>
        <w:pStyle w:val="Nadpis1"/>
        <w:spacing w:before="0" w:beforeAutospacing="0" w:after="0" w:afterAutospacing="0"/>
        <w:rPr>
          <w:rFonts w:ascii="Arial" w:hAnsi="Arial" w:cs="Arial"/>
          <w:b w:val="0"/>
          <w:sz w:val="22"/>
          <w:szCs w:val="22"/>
        </w:rPr>
      </w:pPr>
    </w:p>
    <w:p w14:paraId="04D83D19" w14:textId="77777777" w:rsidR="00AE5C54" w:rsidRDefault="00AE5C54" w:rsidP="006A2C45">
      <w:pPr>
        <w:pStyle w:val="Nadpis1"/>
        <w:spacing w:before="0" w:beforeAutospacing="0" w:after="0" w:afterAutospacing="0"/>
        <w:rPr>
          <w:rFonts w:ascii="Arial" w:hAnsi="Arial" w:cs="Arial"/>
          <w:b w:val="0"/>
          <w:sz w:val="22"/>
          <w:szCs w:val="22"/>
        </w:rPr>
      </w:pPr>
    </w:p>
    <w:p w14:paraId="602056DE" w14:textId="53B175E3" w:rsidR="00B812D9" w:rsidRDefault="00B812D9" w:rsidP="00415899">
      <w:pPr>
        <w:pStyle w:val="Nadpis1"/>
        <w:spacing w:before="0" w:beforeAutospacing="0" w:after="0" w:afterAutospacing="0"/>
        <w:ind w:left="0" w:firstLine="0"/>
        <w:rPr>
          <w:rFonts w:ascii="Arial" w:hAnsi="Arial" w:cs="Arial"/>
          <w:b w:val="0"/>
          <w:sz w:val="22"/>
          <w:szCs w:val="22"/>
        </w:rPr>
      </w:pPr>
    </w:p>
    <w:p w14:paraId="5A046D3D" w14:textId="77777777" w:rsidR="00B812D9" w:rsidRDefault="00B812D9" w:rsidP="00415899">
      <w:pPr>
        <w:pStyle w:val="Nadpis1"/>
        <w:spacing w:before="0" w:beforeAutospacing="0" w:after="0" w:afterAutospacing="0"/>
        <w:ind w:left="0" w:firstLine="0"/>
        <w:rPr>
          <w:rFonts w:ascii="Arial" w:hAnsi="Arial" w:cs="Arial"/>
          <w:b w:val="0"/>
          <w:sz w:val="22"/>
          <w:szCs w:val="22"/>
        </w:rPr>
      </w:pPr>
    </w:p>
    <w:p w14:paraId="5B2A5266" w14:textId="77777777" w:rsidR="001B3F22" w:rsidRDefault="001B3F22" w:rsidP="006A2C45">
      <w:pPr>
        <w:pStyle w:val="Nadpis1"/>
        <w:spacing w:before="0" w:beforeAutospacing="0" w:after="0" w:afterAutospacing="0"/>
        <w:rPr>
          <w:rFonts w:ascii="Arial" w:hAnsi="Arial" w:cs="Arial"/>
          <w:b w:val="0"/>
          <w:sz w:val="22"/>
          <w:szCs w:val="22"/>
        </w:rPr>
      </w:pPr>
    </w:p>
    <w:p w14:paraId="5A293A46" w14:textId="3C1D7CF4" w:rsidR="001B3F22" w:rsidRPr="001B3F22" w:rsidRDefault="001B3F22" w:rsidP="006A2C45">
      <w:pPr>
        <w:pStyle w:val="Nadpis1"/>
        <w:spacing w:before="0" w:beforeAutospacing="0" w:after="0" w:afterAutospacing="0"/>
        <w:rPr>
          <w:rFonts w:ascii="Arial" w:hAnsi="Arial" w:cs="Arial"/>
          <w:sz w:val="22"/>
          <w:szCs w:val="22"/>
        </w:rPr>
      </w:pPr>
      <w:r w:rsidRPr="001B3F22">
        <w:rPr>
          <w:rFonts w:ascii="Arial" w:hAnsi="Arial" w:cs="Arial"/>
          <w:sz w:val="22"/>
          <w:szCs w:val="22"/>
        </w:rPr>
        <w:lastRenderedPageBreak/>
        <w:t>Příloha č. 2 Návrh smlouvy</w:t>
      </w:r>
    </w:p>
    <w:p w14:paraId="4B92B499" w14:textId="77777777" w:rsidR="001B3F22" w:rsidRDefault="001B3F22" w:rsidP="001B2310">
      <w:pPr>
        <w:ind w:left="0" w:firstLine="0"/>
      </w:pPr>
    </w:p>
    <w:p w14:paraId="56273D41" w14:textId="77777777" w:rsidR="001B3F22" w:rsidRDefault="001B3F22" w:rsidP="001B2310"/>
    <w:p w14:paraId="3A65C121" w14:textId="77777777" w:rsidR="001B3F22" w:rsidRDefault="001B3F22" w:rsidP="001B2310"/>
    <w:p w14:paraId="466139D8" w14:textId="47724C2D" w:rsidR="001B3F22" w:rsidRPr="001B2310" w:rsidRDefault="001B3F22" w:rsidP="001B2310">
      <w:pPr>
        <w:jc w:val="center"/>
        <w:rPr>
          <w:b/>
          <w:bCs/>
          <w:sz w:val="28"/>
          <w:szCs w:val="28"/>
        </w:rPr>
      </w:pPr>
      <w:r w:rsidRPr="001B2310">
        <w:rPr>
          <w:b/>
          <w:bCs/>
          <w:sz w:val="28"/>
          <w:szCs w:val="28"/>
        </w:rPr>
        <w:t>SMLOUVA č.</w:t>
      </w:r>
    </w:p>
    <w:p w14:paraId="1AF4EDE9" w14:textId="249CA846" w:rsidR="001B3F22" w:rsidRPr="001B2310" w:rsidRDefault="001B3F22" w:rsidP="001B2310">
      <w:pPr>
        <w:jc w:val="center"/>
        <w:rPr>
          <w:b/>
          <w:bCs/>
          <w:sz w:val="28"/>
          <w:szCs w:val="28"/>
        </w:rPr>
      </w:pPr>
      <w:r w:rsidRPr="001B2310">
        <w:rPr>
          <w:b/>
          <w:bCs/>
          <w:sz w:val="28"/>
          <w:szCs w:val="28"/>
        </w:rPr>
        <w:t>O DODÁV</w:t>
      </w:r>
      <w:r w:rsidR="00C41E7C">
        <w:rPr>
          <w:b/>
          <w:bCs/>
          <w:sz w:val="28"/>
          <w:szCs w:val="28"/>
        </w:rPr>
        <w:t xml:space="preserve">CE A MONTÁŽI DVEŘÍ NA DM 4 </w:t>
      </w:r>
    </w:p>
    <w:p w14:paraId="4157C056" w14:textId="77777777" w:rsidR="001B3F22" w:rsidRPr="002925DA" w:rsidRDefault="001B3F22" w:rsidP="001B3F22">
      <w:pPr>
        <w:jc w:val="center"/>
        <w:outlineLvl w:val="0"/>
        <w:rPr>
          <w:rFonts w:ascii="Arial" w:hAnsi="Arial" w:cs="Arial"/>
          <w:b/>
        </w:rPr>
      </w:pPr>
    </w:p>
    <w:p w14:paraId="5E7A8206" w14:textId="77777777" w:rsidR="001B3F22" w:rsidRPr="002925DA" w:rsidRDefault="001B3F22" w:rsidP="001B3F22">
      <w:pPr>
        <w:rPr>
          <w:rFonts w:ascii="Arial" w:hAnsi="Arial" w:cs="Arial"/>
          <w:b/>
          <w:u w:val="single"/>
        </w:rPr>
      </w:pPr>
    </w:p>
    <w:p w14:paraId="1CDB17C5" w14:textId="77777777" w:rsidR="001B3F22" w:rsidRPr="002925DA" w:rsidRDefault="001B3F22" w:rsidP="001B3F22">
      <w:pPr>
        <w:spacing w:line="360" w:lineRule="auto"/>
        <w:rPr>
          <w:rFonts w:ascii="Arial" w:hAnsi="Arial" w:cs="Arial"/>
          <w:b/>
        </w:rPr>
      </w:pPr>
      <w:r>
        <w:rPr>
          <w:rFonts w:ascii="Arial" w:hAnsi="Arial" w:cs="Arial"/>
          <w:b/>
        </w:rPr>
        <w:t>Dodavatel:</w:t>
      </w:r>
    </w:p>
    <w:p w14:paraId="1C2B9026" w14:textId="77777777" w:rsidR="001B3F22" w:rsidRDefault="001B3F22" w:rsidP="001B3F22">
      <w:pPr>
        <w:spacing w:line="360" w:lineRule="auto"/>
        <w:rPr>
          <w:rFonts w:ascii="Arial" w:hAnsi="Arial" w:cs="Arial"/>
        </w:rPr>
      </w:pPr>
      <w:r w:rsidRPr="002925DA">
        <w:rPr>
          <w:rFonts w:ascii="Arial" w:hAnsi="Arial" w:cs="Arial"/>
        </w:rPr>
        <w:t xml:space="preserve">se sídlem: </w:t>
      </w:r>
    </w:p>
    <w:p w14:paraId="4E45C264" w14:textId="77777777" w:rsidR="001B3F22" w:rsidRDefault="001B3F22" w:rsidP="001B3F22">
      <w:pPr>
        <w:spacing w:line="360" w:lineRule="auto"/>
        <w:rPr>
          <w:rFonts w:ascii="Arial" w:hAnsi="Arial" w:cs="Arial"/>
        </w:rPr>
      </w:pPr>
      <w:r>
        <w:rPr>
          <w:rFonts w:ascii="Arial" w:hAnsi="Arial" w:cs="Arial"/>
        </w:rPr>
        <w:t xml:space="preserve">zapsaný v OR vedeného </w:t>
      </w:r>
    </w:p>
    <w:p w14:paraId="653F6632" w14:textId="77777777" w:rsidR="001B3F22" w:rsidRDefault="001B3F22" w:rsidP="001B3F22">
      <w:pPr>
        <w:spacing w:line="360" w:lineRule="auto"/>
        <w:rPr>
          <w:rFonts w:ascii="Arial" w:hAnsi="Arial" w:cs="Arial"/>
        </w:rPr>
      </w:pPr>
      <w:r w:rsidRPr="002925DA">
        <w:rPr>
          <w:rFonts w:ascii="Arial" w:hAnsi="Arial" w:cs="Arial"/>
        </w:rPr>
        <w:t xml:space="preserve">jednající: </w:t>
      </w:r>
    </w:p>
    <w:p w14:paraId="4C406D45" w14:textId="77777777" w:rsidR="001B3F22" w:rsidRDefault="001B3F22" w:rsidP="001B3F22">
      <w:pPr>
        <w:spacing w:line="360" w:lineRule="auto"/>
        <w:rPr>
          <w:rFonts w:ascii="Arial" w:hAnsi="Arial" w:cs="Arial"/>
        </w:rPr>
      </w:pPr>
      <w:r w:rsidRPr="002925DA">
        <w:rPr>
          <w:rFonts w:ascii="Arial" w:hAnsi="Arial" w:cs="Arial"/>
        </w:rPr>
        <w:t xml:space="preserve">IČ: </w:t>
      </w:r>
    </w:p>
    <w:p w14:paraId="5EACD97D" w14:textId="77777777" w:rsidR="001B3F22" w:rsidRPr="002925DA" w:rsidRDefault="001B3F22" w:rsidP="001B3F22">
      <w:pPr>
        <w:spacing w:line="360" w:lineRule="auto"/>
        <w:rPr>
          <w:rFonts w:ascii="Arial" w:hAnsi="Arial" w:cs="Arial"/>
        </w:rPr>
      </w:pPr>
      <w:r>
        <w:rPr>
          <w:rFonts w:ascii="Arial" w:hAnsi="Arial" w:cs="Arial"/>
        </w:rPr>
        <w:t xml:space="preserve">DIČ: </w:t>
      </w:r>
    </w:p>
    <w:p w14:paraId="2820800E" w14:textId="77777777" w:rsidR="001B3F22" w:rsidRPr="002925DA" w:rsidRDefault="001B3F22" w:rsidP="001B3F22">
      <w:pPr>
        <w:spacing w:line="360" w:lineRule="auto"/>
        <w:rPr>
          <w:rFonts w:ascii="Arial" w:hAnsi="Arial" w:cs="Arial"/>
        </w:rPr>
      </w:pPr>
      <w:r w:rsidRPr="002925DA">
        <w:rPr>
          <w:rFonts w:ascii="Arial" w:hAnsi="Arial" w:cs="Arial"/>
        </w:rPr>
        <w:t xml:space="preserve">Bankovní spojení: </w:t>
      </w:r>
    </w:p>
    <w:p w14:paraId="01DD654B" w14:textId="77777777" w:rsidR="001B3F22" w:rsidRPr="002925DA" w:rsidRDefault="001B3F22" w:rsidP="001B3F22">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2583974F" w14:textId="77777777" w:rsidR="001B3F22" w:rsidRPr="002925DA" w:rsidRDefault="001B3F22" w:rsidP="001B3F22">
      <w:pPr>
        <w:rPr>
          <w:rFonts w:ascii="Arial" w:hAnsi="Arial" w:cs="Arial"/>
        </w:rPr>
      </w:pPr>
    </w:p>
    <w:p w14:paraId="445079DC" w14:textId="77777777" w:rsidR="001B3F22" w:rsidRPr="002925DA" w:rsidRDefault="001B3F22" w:rsidP="001B3F22">
      <w:pPr>
        <w:rPr>
          <w:rFonts w:ascii="Arial" w:hAnsi="Arial" w:cs="Arial"/>
        </w:rPr>
      </w:pPr>
      <w:r w:rsidRPr="002925DA">
        <w:rPr>
          <w:rFonts w:ascii="Arial" w:hAnsi="Arial" w:cs="Arial"/>
        </w:rPr>
        <w:t>a</w:t>
      </w:r>
    </w:p>
    <w:p w14:paraId="3E90CB84" w14:textId="77777777" w:rsidR="001B2310" w:rsidRDefault="001B2310" w:rsidP="001B3F22">
      <w:pPr>
        <w:rPr>
          <w:rFonts w:ascii="Arial" w:hAnsi="Arial" w:cs="Arial"/>
          <w:b/>
        </w:rPr>
      </w:pPr>
    </w:p>
    <w:p w14:paraId="5E5FB454" w14:textId="084E4A9B" w:rsidR="001B3F22" w:rsidRPr="00151A04" w:rsidRDefault="001B3F22" w:rsidP="001B3F22">
      <w:pPr>
        <w:rPr>
          <w:rFonts w:ascii="Arial" w:hAnsi="Arial" w:cs="Arial"/>
          <w:b/>
        </w:rPr>
      </w:pPr>
      <w:r w:rsidRPr="00151A04">
        <w:rPr>
          <w:rFonts w:ascii="Arial" w:hAnsi="Arial" w:cs="Arial"/>
          <w:b/>
        </w:rPr>
        <w:t>Odběratel:</w:t>
      </w:r>
    </w:p>
    <w:p w14:paraId="1895D854" w14:textId="77777777" w:rsidR="001B3F22" w:rsidRPr="008C29B0" w:rsidRDefault="001B3F22" w:rsidP="001B3F22">
      <w:pPr>
        <w:spacing w:line="360" w:lineRule="auto"/>
        <w:rPr>
          <w:rFonts w:ascii="Arial" w:hAnsi="Arial" w:cs="Arial"/>
          <w:b/>
        </w:rPr>
      </w:pPr>
      <w:r w:rsidRPr="008C29B0">
        <w:rPr>
          <w:rFonts w:ascii="Arial" w:hAnsi="Arial" w:cs="Arial"/>
          <w:b/>
        </w:rPr>
        <w:t>Střední průmyslová škola stavební Pardubice</w:t>
      </w:r>
    </w:p>
    <w:p w14:paraId="4798D1E0" w14:textId="77777777" w:rsidR="001B3F22" w:rsidRDefault="001B3F22" w:rsidP="001B3F22">
      <w:pPr>
        <w:spacing w:line="360" w:lineRule="auto"/>
        <w:rPr>
          <w:rFonts w:ascii="Arial" w:hAnsi="Arial" w:cs="Arial"/>
        </w:rPr>
      </w:pPr>
      <w:r w:rsidRPr="002925DA">
        <w:rPr>
          <w:rFonts w:ascii="Arial" w:hAnsi="Arial" w:cs="Arial"/>
        </w:rPr>
        <w:t>se sídlem: Sokolovská 1</w:t>
      </w:r>
      <w:r>
        <w:rPr>
          <w:rFonts w:ascii="Arial" w:hAnsi="Arial" w:cs="Arial"/>
        </w:rPr>
        <w:t>50</w:t>
      </w:r>
      <w:r w:rsidRPr="002925DA">
        <w:rPr>
          <w:rFonts w:ascii="Arial" w:hAnsi="Arial" w:cs="Arial"/>
        </w:rPr>
        <w:t>, Rybitví 533 54</w:t>
      </w:r>
    </w:p>
    <w:p w14:paraId="4CB86387" w14:textId="77777777" w:rsidR="001B3F22" w:rsidRPr="002925DA" w:rsidRDefault="001B3F22" w:rsidP="001B3F22">
      <w:pPr>
        <w:spacing w:line="360" w:lineRule="auto"/>
        <w:rPr>
          <w:rFonts w:ascii="Arial" w:hAnsi="Arial" w:cs="Arial"/>
        </w:rPr>
      </w:pPr>
      <w:r>
        <w:rPr>
          <w:rFonts w:ascii="Arial" w:hAnsi="Arial" w:cs="Arial"/>
        </w:rPr>
        <w:t xml:space="preserve">zapsaná v OR vedeného Krajským soudem v Hradci Králové, oddíl </w:t>
      </w:r>
      <w:proofErr w:type="spellStart"/>
      <w:r>
        <w:rPr>
          <w:rFonts w:ascii="Arial" w:hAnsi="Arial" w:cs="Arial"/>
        </w:rPr>
        <w:t>Pr</w:t>
      </w:r>
      <w:proofErr w:type="spellEnd"/>
      <w:r>
        <w:rPr>
          <w:rFonts w:ascii="Arial" w:hAnsi="Arial" w:cs="Arial"/>
        </w:rPr>
        <w:t>, vložka 1469</w:t>
      </w:r>
    </w:p>
    <w:p w14:paraId="58CF141F" w14:textId="77777777" w:rsidR="001B3F22" w:rsidRPr="002925DA" w:rsidRDefault="001B3F22" w:rsidP="001B3F22">
      <w:pPr>
        <w:spacing w:line="360" w:lineRule="auto"/>
        <w:rPr>
          <w:rFonts w:ascii="Arial" w:hAnsi="Arial" w:cs="Arial"/>
        </w:rPr>
      </w:pPr>
      <w:r w:rsidRPr="002925DA">
        <w:rPr>
          <w:rFonts w:ascii="Arial" w:hAnsi="Arial" w:cs="Arial"/>
        </w:rPr>
        <w:t>jednající: Mgr. Renata Petružálková, ředitelka školy</w:t>
      </w:r>
    </w:p>
    <w:p w14:paraId="1B43E08D" w14:textId="77777777" w:rsidR="001B3F22" w:rsidRDefault="001B3F22" w:rsidP="001B3F22">
      <w:pPr>
        <w:spacing w:line="360" w:lineRule="auto"/>
        <w:rPr>
          <w:rFonts w:ascii="Arial" w:hAnsi="Arial" w:cs="Arial"/>
        </w:rPr>
      </w:pPr>
      <w:r w:rsidRPr="002925DA">
        <w:rPr>
          <w:rFonts w:ascii="Arial" w:hAnsi="Arial" w:cs="Arial"/>
        </w:rPr>
        <w:t>IČ: 00191191</w:t>
      </w:r>
    </w:p>
    <w:p w14:paraId="160A3B4C" w14:textId="77777777" w:rsidR="001B3F22" w:rsidRPr="002925DA" w:rsidRDefault="001B3F22" w:rsidP="001B3F22">
      <w:pPr>
        <w:spacing w:line="360" w:lineRule="auto"/>
        <w:rPr>
          <w:rFonts w:ascii="Arial" w:hAnsi="Arial" w:cs="Arial"/>
        </w:rPr>
      </w:pPr>
      <w:r>
        <w:rPr>
          <w:rFonts w:ascii="Arial" w:hAnsi="Arial" w:cs="Arial"/>
        </w:rPr>
        <w:t>DIČ: CZ00191191</w:t>
      </w:r>
    </w:p>
    <w:p w14:paraId="21917D52" w14:textId="77777777" w:rsidR="001B3F22" w:rsidRPr="002925DA" w:rsidRDefault="001B3F22" w:rsidP="001B3F22">
      <w:pPr>
        <w:spacing w:line="360" w:lineRule="auto"/>
        <w:rPr>
          <w:rFonts w:ascii="Arial" w:hAnsi="Arial" w:cs="Arial"/>
        </w:rPr>
      </w:pPr>
      <w:r w:rsidRPr="002925DA">
        <w:rPr>
          <w:rFonts w:ascii="Arial" w:hAnsi="Arial" w:cs="Arial"/>
        </w:rPr>
        <w:t>Bankovní spojení: 20431561/0100</w:t>
      </w:r>
    </w:p>
    <w:p w14:paraId="65817ACB" w14:textId="77777777" w:rsidR="001B3F22" w:rsidRPr="002925DA" w:rsidRDefault="001B3F22" w:rsidP="001B3F22">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3350ACF1" w14:textId="77777777" w:rsidR="001B3F22" w:rsidRPr="002925DA" w:rsidRDefault="001B3F22" w:rsidP="001B3F22">
      <w:pPr>
        <w:rPr>
          <w:rFonts w:ascii="Arial" w:hAnsi="Arial" w:cs="Arial"/>
        </w:rPr>
      </w:pPr>
      <w:r w:rsidRPr="002925DA">
        <w:rPr>
          <w:rFonts w:ascii="Arial" w:hAnsi="Arial" w:cs="Arial"/>
        </w:rPr>
        <w:t xml:space="preserve">                            </w:t>
      </w:r>
    </w:p>
    <w:p w14:paraId="3907624F" w14:textId="390B101C" w:rsidR="001B3F22" w:rsidRPr="00EE1B3C" w:rsidRDefault="001B3F22" w:rsidP="001B3F22">
      <w:pPr>
        <w:rPr>
          <w:rFonts w:ascii="Arial" w:hAnsi="Arial" w:cs="Arial"/>
        </w:rPr>
      </w:pPr>
      <w:r w:rsidRPr="002925DA">
        <w:rPr>
          <w:rFonts w:ascii="Arial" w:hAnsi="Arial" w:cs="Arial"/>
        </w:rPr>
        <w:t xml:space="preserve">uzavřeli níže uvedeného dne ve smyslu ustanovení § </w:t>
      </w:r>
      <w:r>
        <w:rPr>
          <w:rFonts w:ascii="Arial" w:hAnsi="Arial" w:cs="Arial"/>
        </w:rPr>
        <w:t xml:space="preserve">1724 zákona č.89/2012 Sb., občanský zákoník </w:t>
      </w:r>
      <w:r w:rsidRPr="002925DA">
        <w:rPr>
          <w:rFonts w:ascii="Arial" w:hAnsi="Arial" w:cs="Arial"/>
        </w:rPr>
        <w:t xml:space="preserve">v platném znění tuto </w:t>
      </w:r>
      <w:r w:rsidR="00EE1B3C" w:rsidRPr="00EE1B3C">
        <w:rPr>
          <w:rFonts w:ascii="Arial" w:hAnsi="Arial" w:cs="Arial"/>
        </w:rPr>
        <w:t>k</w:t>
      </w:r>
      <w:r w:rsidRPr="00EE1B3C">
        <w:rPr>
          <w:rFonts w:ascii="Arial" w:hAnsi="Arial" w:cs="Arial"/>
        </w:rPr>
        <w:t>upní smlouvu</w:t>
      </w:r>
      <w:r w:rsidR="00EE1B3C">
        <w:rPr>
          <w:rFonts w:ascii="Arial" w:hAnsi="Arial" w:cs="Arial"/>
        </w:rPr>
        <w:t>.</w:t>
      </w:r>
    </w:p>
    <w:p w14:paraId="6B53327C" w14:textId="77777777" w:rsidR="001B3F22" w:rsidRDefault="001B3F22" w:rsidP="001B3F22">
      <w:pPr>
        <w:jc w:val="center"/>
        <w:outlineLvl w:val="0"/>
        <w:rPr>
          <w:rFonts w:ascii="Arial" w:hAnsi="Arial" w:cs="Arial"/>
          <w:b/>
        </w:rPr>
      </w:pPr>
    </w:p>
    <w:p w14:paraId="6CAED2A5" w14:textId="77777777" w:rsidR="001B3F22" w:rsidRDefault="001B3F22" w:rsidP="001B3F22">
      <w:pPr>
        <w:jc w:val="center"/>
        <w:outlineLvl w:val="0"/>
        <w:rPr>
          <w:rFonts w:ascii="Arial" w:hAnsi="Arial" w:cs="Arial"/>
          <w:b/>
        </w:rPr>
      </w:pPr>
    </w:p>
    <w:p w14:paraId="71C4AB51" w14:textId="77777777" w:rsidR="001B3F22" w:rsidRPr="002925DA" w:rsidRDefault="001B3F22" w:rsidP="001B3F22">
      <w:pPr>
        <w:jc w:val="center"/>
        <w:outlineLvl w:val="0"/>
        <w:rPr>
          <w:rFonts w:ascii="Arial" w:hAnsi="Arial" w:cs="Arial"/>
          <w:b/>
        </w:rPr>
      </w:pPr>
      <w:r w:rsidRPr="002925DA">
        <w:rPr>
          <w:rFonts w:ascii="Arial" w:hAnsi="Arial" w:cs="Arial"/>
          <w:b/>
        </w:rPr>
        <w:t>I.</w:t>
      </w:r>
    </w:p>
    <w:p w14:paraId="20ED2E66" w14:textId="77777777" w:rsidR="001B3F22" w:rsidRPr="002925DA" w:rsidRDefault="001B3F22" w:rsidP="001B3F22">
      <w:pPr>
        <w:jc w:val="center"/>
        <w:rPr>
          <w:rFonts w:ascii="Arial" w:hAnsi="Arial" w:cs="Arial"/>
          <w:b/>
        </w:rPr>
      </w:pPr>
      <w:r w:rsidRPr="002925DA">
        <w:rPr>
          <w:rFonts w:ascii="Arial" w:hAnsi="Arial" w:cs="Arial"/>
          <w:b/>
        </w:rPr>
        <w:t>Předmět smlouvy</w:t>
      </w:r>
    </w:p>
    <w:p w14:paraId="4619CF27" w14:textId="77777777" w:rsidR="001B3F22" w:rsidRDefault="001B3F22" w:rsidP="001B3F22">
      <w:pPr>
        <w:spacing w:after="100" w:afterAutospacing="1"/>
        <w:rPr>
          <w:snapToGrid w:val="0"/>
          <w:sz w:val="24"/>
        </w:rPr>
      </w:pPr>
    </w:p>
    <w:p w14:paraId="3A1FA5B7" w14:textId="00EF7A70" w:rsidR="001B3F22" w:rsidRPr="00415899" w:rsidRDefault="001B3F22" w:rsidP="00415899">
      <w:pPr>
        <w:pStyle w:val="Odstavecseseznamem"/>
        <w:numPr>
          <w:ilvl w:val="0"/>
          <w:numId w:val="44"/>
        </w:numPr>
        <w:spacing w:after="100" w:afterAutospacing="1"/>
        <w:rPr>
          <w:rFonts w:ascii="Arial" w:hAnsi="Arial" w:cs="Arial"/>
          <w:snapToGrid w:val="0"/>
        </w:rPr>
      </w:pPr>
      <w:r w:rsidRPr="00146C31">
        <w:rPr>
          <w:rFonts w:ascii="Arial" w:hAnsi="Arial" w:cs="Arial"/>
          <w:snapToGrid w:val="0"/>
        </w:rPr>
        <w:t xml:space="preserve">Touto smlouvou smluvní strany rámcově sjednávají podmínky dodávek </w:t>
      </w:r>
      <w:r w:rsidR="00415899">
        <w:rPr>
          <w:rFonts w:ascii="Arial" w:hAnsi="Arial" w:cs="Arial"/>
          <w:snapToGrid w:val="0"/>
        </w:rPr>
        <w:t xml:space="preserve">a montáže dveří. </w:t>
      </w:r>
    </w:p>
    <w:p w14:paraId="6B2526AF" w14:textId="77777777" w:rsidR="001B3F22" w:rsidRPr="002925DA" w:rsidRDefault="001B3F22" w:rsidP="001B3F22">
      <w:pPr>
        <w:numPr>
          <w:ilvl w:val="0"/>
          <w:numId w:val="44"/>
        </w:numPr>
        <w:spacing w:before="120"/>
        <w:rPr>
          <w:rFonts w:ascii="Arial" w:hAnsi="Arial" w:cs="Arial"/>
        </w:rPr>
      </w:pPr>
      <w:r>
        <w:rPr>
          <w:rFonts w:ascii="Arial" w:hAnsi="Arial" w:cs="Arial"/>
        </w:rPr>
        <w:t>Odběratel</w:t>
      </w:r>
      <w:r w:rsidRPr="002925DA">
        <w:rPr>
          <w:rFonts w:ascii="Arial" w:hAnsi="Arial" w:cs="Arial"/>
        </w:rPr>
        <w:t xml:space="preserve"> se zavazuje od </w:t>
      </w:r>
      <w:r>
        <w:rPr>
          <w:rFonts w:ascii="Arial" w:hAnsi="Arial" w:cs="Arial"/>
        </w:rPr>
        <w:t>dodavatele</w:t>
      </w:r>
      <w:r w:rsidRPr="002925DA">
        <w:rPr>
          <w:rFonts w:ascii="Arial" w:hAnsi="Arial" w:cs="Arial"/>
        </w:rPr>
        <w:t xml:space="preserve"> </w:t>
      </w:r>
      <w:r>
        <w:rPr>
          <w:rFonts w:ascii="Arial" w:hAnsi="Arial" w:cs="Arial"/>
        </w:rPr>
        <w:t>pře</w:t>
      </w:r>
      <w:r w:rsidRPr="002925DA">
        <w:rPr>
          <w:rFonts w:ascii="Arial" w:hAnsi="Arial" w:cs="Arial"/>
        </w:rPr>
        <w:t>vzít</w:t>
      </w:r>
      <w:r>
        <w:rPr>
          <w:rFonts w:ascii="Arial" w:hAnsi="Arial" w:cs="Arial"/>
        </w:rPr>
        <w:t xml:space="preserve"> objednané zboží</w:t>
      </w:r>
      <w:r w:rsidRPr="002925DA">
        <w:rPr>
          <w:rFonts w:ascii="Arial" w:hAnsi="Arial" w:cs="Arial"/>
        </w:rPr>
        <w:t xml:space="preserve"> a zaplatit </w:t>
      </w:r>
      <w:r>
        <w:rPr>
          <w:rFonts w:ascii="Arial" w:hAnsi="Arial" w:cs="Arial"/>
        </w:rPr>
        <w:t>sjednanou</w:t>
      </w:r>
      <w:r w:rsidRPr="002925DA">
        <w:rPr>
          <w:rFonts w:ascii="Arial" w:hAnsi="Arial" w:cs="Arial"/>
        </w:rPr>
        <w:t xml:space="preserve"> cenu</w:t>
      </w:r>
      <w:r>
        <w:rPr>
          <w:rFonts w:ascii="Arial" w:hAnsi="Arial" w:cs="Arial"/>
        </w:rPr>
        <w:t>,</w:t>
      </w:r>
      <w:r w:rsidRPr="002925DA">
        <w:rPr>
          <w:rFonts w:ascii="Arial" w:hAnsi="Arial" w:cs="Arial"/>
        </w:rPr>
        <w:t xml:space="preserve"> </w:t>
      </w:r>
      <w:r w:rsidRPr="00146C31">
        <w:rPr>
          <w:rFonts w:ascii="Arial" w:hAnsi="Arial" w:cs="Arial"/>
        </w:rPr>
        <w:t>uvedenou v příloze této smlouvy</w:t>
      </w:r>
      <w:r w:rsidRPr="002925DA">
        <w:rPr>
          <w:rFonts w:ascii="Arial" w:hAnsi="Arial" w:cs="Arial"/>
        </w:rPr>
        <w:t>.</w:t>
      </w:r>
      <w:r>
        <w:rPr>
          <w:rFonts w:ascii="Arial" w:hAnsi="Arial" w:cs="Arial"/>
        </w:rPr>
        <w:t xml:space="preserve"> </w:t>
      </w:r>
    </w:p>
    <w:p w14:paraId="1587D331" w14:textId="77777777" w:rsidR="001B3F22" w:rsidRPr="002925DA" w:rsidRDefault="001B3F22" w:rsidP="001B3F22">
      <w:pPr>
        <w:jc w:val="center"/>
        <w:outlineLvl w:val="0"/>
        <w:rPr>
          <w:rFonts w:ascii="Arial" w:hAnsi="Arial" w:cs="Arial"/>
          <w:b/>
        </w:rPr>
      </w:pPr>
      <w:r w:rsidRPr="002925DA">
        <w:rPr>
          <w:rFonts w:ascii="Arial" w:hAnsi="Arial" w:cs="Arial"/>
          <w:b/>
        </w:rPr>
        <w:t>II.</w:t>
      </w:r>
    </w:p>
    <w:p w14:paraId="16BDB2BB" w14:textId="77777777" w:rsidR="001B3F22" w:rsidRPr="002925DA" w:rsidRDefault="001B3F22" w:rsidP="001B3F22">
      <w:pPr>
        <w:jc w:val="center"/>
        <w:rPr>
          <w:rFonts w:ascii="Arial" w:hAnsi="Arial" w:cs="Arial"/>
          <w:b/>
        </w:rPr>
      </w:pPr>
      <w:r w:rsidRPr="002925DA">
        <w:rPr>
          <w:rFonts w:ascii="Arial" w:hAnsi="Arial" w:cs="Arial"/>
          <w:b/>
        </w:rPr>
        <w:t>Podmínky plnění předmětu smlouvy</w:t>
      </w:r>
    </w:p>
    <w:p w14:paraId="067E5EB1" w14:textId="77777777" w:rsidR="001B3F22" w:rsidRPr="002925DA" w:rsidRDefault="001B3F22" w:rsidP="001B3F22">
      <w:pPr>
        <w:jc w:val="center"/>
        <w:rPr>
          <w:rFonts w:ascii="Arial" w:hAnsi="Arial" w:cs="Arial"/>
          <w:b/>
        </w:rPr>
      </w:pPr>
    </w:p>
    <w:p w14:paraId="39036CF7" w14:textId="751E7469" w:rsidR="001B3F22" w:rsidRPr="00146C31" w:rsidRDefault="001B3F22" w:rsidP="001B3F22">
      <w:pPr>
        <w:pStyle w:val="Odstavecseseznamem"/>
        <w:numPr>
          <w:ilvl w:val="0"/>
          <w:numId w:val="45"/>
        </w:numPr>
        <w:rPr>
          <w:rFonts w:ascii="Arial" w:hAnsi="Arial" w:cs="Arial"/>
        </w:rPr>
      </w:pPr>
      <w:r w:rsidRPr="00146C31">
        <w:rPr>
          <w:rFonts w:ascii="Arial" w:hAnsi="Arial" w:cs="Arial"/>
        </w:rPr>
        <w:lastRenderedPageBreak/>
        <w:t>Dodavatel je povinen dodat o</w:t>
      </w:r>
      <w:r>
        <w:rPr>
          <w:rFonts w:ascii="Arial" w:hAnsi="Arial" w:cs="Arial"/>
        </w:rPr>
        <w:t>dběrateli</w:t>
      </w:r>
      <w:r w:rsidR="00415899">
        <w:rPr>
          <w:rFonts w:ascii="Arial" w:hAnsi="Arial" w:cs="Arial"/>
        </w:rPr>
        <w:t xml:space="preserve"> dodávku dle zadávací dokumentace a termínu. Termíny se mohou změnit v závislosti na výrobních možnostech dodavatele, vždy ale po dohodě obou stran. </w:t>
      </w:r>
      <w:r w:rsidRPr="00146C31">
        <w:rPr>
          <w:rFonts w:ascii="Arial" w:hAnsi="Arial" w:cs="Arial"/>
        </w:rPr>
        <w:t xml:space="preserve"> </w:t>
      </w:r>
    </w:p>
    <w:p w14:paraId="1A92A21C" w14:textId="77777777" w:rsidR="001B3F22" w:rsidRDefault="001B3F22" w:rsidP="004172D3">
      <w:pPr>
        <w:ind w:left="0" w:firstLine="0"/>
        <w:outlineLvl w:val="0"/>
        <w:rPr>
          <w:rFonts w:ascii="Arial" w:hAnsi="Arial" w:cs="Arial"/>
        </w:rPr>
      </w:pPr>
    </w:p>
    <w:p w14:paraId="0661C3C6" w14:textId="77777777" w:rsidR="001B3F22" w:rsidRDefault="001B3F22" w:rsidP="001B3F22">
      <w:pPr>
        <w:jc w:val="center"/>
        <w:outlineLvl w:val="0"/>
        <w:rPr>
          <w:rFonts w:ascii="Arial" w:hAnsi="Arial" w:cs="Arial"/>
        </w:rPr>
      </w:pPr>
    </w:p>
    <w:p w14:paraId="6FA02DDC" w14:textId="77777777" w:rsidR="001B3F22" w:rsidRPr="002925DA" w:rsidRDefault="001B3F22" w:rsidP="001B3F22">
      <w:pPr>
        <w:jc w:val="center"/>
        <w:outlineLvl w:val="0"/>
        <w:rPr>
          <w:rFonts w:ascii="Arial" w:hAnsi="Arial" w:cs="Arial"/>
          <w:b/>
        </w:rPr>
      </w:pPr>
      <w:r w:rsidRPr="002925DA">
        <w:rPr>
          <w:rFonts w:ascii="Arial" w:hAnsi="Arial" w:cs="Arial"/>
          <w:b/>
        </w:rPr>
        <w:t>III.</w:t>
      </w:r>
    </w:p>
    <w:p w14:paraId="6F0C5432" w14:textId="77777777" w:rsidR="001B3F22" w:rsidRPr="002925DA" w:rsidRDefault="001B3F22" w:rsidP="001B3F22">
      <w:pPr>
        <w:jc w:val="center"/>
        <w:rPr>
          <w:rFonts w:ascii="Arial" w:hAnsi="Arial" w:cs="Arial"/>
          <w:b/>
        </w:rPr>
      </w:pPr>
      <w:r w:rsidRPr="002925DA">
        <w:rPr>
          <w:rFonts w:ascii="Arial" w:hAnsi="Arial" w:cs="Arial"/>
          <w:b/>
        </w:rPr>
        <w:t>Cena za dílo a platební podmínky</w:t>
      </w:r>
    </w:p>
    <w:p w14:paraId="4706E4FF" w14:textId="77777777" w:rsidR="001B3F22" w:rsidRPr="002925DA" w:rsidRDefault="001B3F22" w:rsidP="001B3F22">
      <w:pPr>
        <w:rPr>
          <w:rFonts w:ascii="Arial" w:hAnsi="Arial" w:cs="Arial"/>
        </w:rPr>
      </w:pPr>
    </w:p>
    <w:p w14:paraId="6E8BD497" w14:textId="77777777" w:rsidR="001B3F22" w:rsidRDefault="001B3F22" w:rsidP="001B3F22">
      <w:pPr>
        <w:numPr>
          <w:ilvl w:val="0"/>
          <w:numId w:val="46"/>
        </w:numPr>
        <w:spacing w:before="120"/>
        <w:rPr>
          <w:rFonts w:ascii="Arial" w:hAnsi="Arial" w:cs="Arial"/>
        </w:rPr>
      </w:pPr>
      <w:r w:rsidRPr="00B24413">
        <w:rPr>
          <w:rFonts w:ascii="Arial" w:hAnsi="Arial" w:cs="Arial"/>
        </w:rPr>
        <w:t>Cena za zboží je stanovena nabídkovou cenou, kterou udal dodavatel v nabídce podané do výběrového řízení</w:t>
      </w:r>
      <w:r>
        <w:rPr>
          <w:rFonts w:ascii="Arial" w:hAnsi="Arial" w:cs="Arial"/>
        </w:rPr>
        <w:t xml:space="preserve"> na veřejnou zakázku malého rozsahu</w:t>
      </w:r>
      <w:r w:rsidRPr="00B24413">
        <w:rPr>
          <w:rFonts w:ascii="Arial" w:hAnsi="Arial" w:cs="Arial"/>
        </w:rPr>
        <w:t xml:space="preserve"> a která byla objednatelem jakožto zadavatelem výběrového řízení vybrána jako </w:t>
      </w:r>
      <w:r>
        <w:rPr>
          <w:rFonts w:ascii="Arial" w:hAnsi="Arial" w:cs="Arial"/>
        </w:rPr>
        <w:t xml:space="preserve">nejvýhodnější. </w:t>
      </w:r>
    </w:p>
    <w:p w14:paraId="0567896A" w14:textId="0AEFEA16" w:rsidR="001B3F22" w:rsidRPr="001B2310" w:rsidRDefault="001B3F22" w:rsidP="001B3F22">
      <w:pPr>
        <w:pStyle w:val="Odstavecseseznamem"/>
        <w:numPr>
          <w:ilvl w:val="0"/>
          <w:numId w:val="46"/>
        </w:numPr>
        <w:spacing w:after="100" w:afterAutospacing="1"/>
        <w:rPr>
          <w:rFonts w:ascii="Arial" w:hAnsi="Arial" w:cs="Arial"/>
          <w:snapToGrid w:val="0"/>
        </w:rPr>
      </w:pPr>
      <w:r w:rsidRPr="001B2310">
        <w:rPr>
          <w:rFonts w:ascii="Arial" w:hAnsi="Arial" w:cs="Arial"/>
          <w:snapToGrid w:val="0"/>
        </w:rPr>
        <w:t>Maximální hodnota odebraného zboží je stanovena ve výši Kč</w:t>
      </w:r>
      <w:proofErr w:type="gramStart"/>
      <w:r w:rsidRPr="001B2310">
        <w:rPr>
          <w:rFonts w:ascii="Arial" w:hAnsi="Arial" w:cs="Arial"/>
          <w:snapToGrid w:val="0"/>
        </w:rPr>
        <w:t xml:space="preserve"> </w:t>
      </w:r>
      <w:r w:rsidR="00B812D9">
        <w:rPr>
          <w:rFonts w:ascii="Arial" w:hAnsi="Arial" w:cs="Arial"/>
          <w:snapToGrid w:val="0"/>
        </w:rPr>
        <w:t>….</w:t>
      </w:r>
      <w:proofErr w:type="gramEnd"/>
      <w:r w:rsidRPr="001B2310">
        <w:rPr>
          <w:rFonts w:ascii="Arial" w:hAnsi="Arial" w:cs="Arial"/>
          <w:snapToGrid w:val="0"/>
        </w:rPr>
        <w:t>bez DPH</w:t>
      </w:r>
      <w:r w:rsidR="00B812D9">
        <w:rPr>
          <w:rFonts w:ascii="Arial" w:hAnsi="Arial" w:cs="Arial"/>
          <w:snapToGrid w:val="0"/>
        </w:rPr>
        <w:t xml:space="preserve"> /slovy: ……………………………../ ve výši …. s DPH /slovy: …………………………………</w:t>
      </w:r>
      <w:proofErr w:type="gramStart"/>
      <w:r w:rsidR="00B812D9">
        <w:rPr>
          <w:rFonts w:ascii="Arial" w:hAnsi="Arial" w:cs="Arial"/>
          <w:snapToGrid w:val="0"/>
        </w:rPr>
        <w:t>…….</w:t>
      </w:r>
      <w:proofErr w:type="gramEnd"/>
      <w:r w:rsidR="00B812D9">
        <w:rPr>
          <w:rFonts w:ascii="Arial" w:hAnsi="Arial" w:cs="Arial"/>
          <w:snapToGrid w:val="0"/>
        </w:rPr>
        <w:t xml:space="preserve">/. </w:t>
      </w:r>
    </w:p>
    <w:p w14:paraId="700F51FD" w14:textId="77777777" w:rsidR="001B3F22" w:rsidRPr="00B24413" w:rsidRDefault="001B3F22" w:rsidP="001B3F22">
      <w:pPr>
        <w:numPr>
          <w:ilvl w:val="0"/>
          <w:numId w:val="46"/>
        </w:numPr>
        <w:spacing w:before="120"/>
        <w:rPr>
          <w:rFonts w:ascii="Arial" w:hAnsi="Arial" w:cs="Arial"/>
        </w:rPr>
      </w:pPr>
      <w:r w:rsidRPr="00B24413">
        <w:rPr>
          <w:rFonts w:ascii="Arial" w:hAnsi="Arial" w:cs="Arial"/>
        </w:rPr>
        <w:t xml:space="preserve">Tato cena, která zahrnuje veškeré náklady </w:t>
      </w:r>
      <w:r>
        <w:rPr>
          <w:rFonts w:ascii="Arial" w:hAnsi="Arial" w:cs="Arial"/>
        </w:rPr>
        <w:t>dodavatele</w:t>
      </w:r>
      <w:r w:rsidRPr="00B24413">
        <w:rPr>
          <w:rFonts w:ascii="Arial" w:hAnsi="Arial" w:cs="Arial"/>
        </w:rPr>
        <w:t xml:space="preserve">, je cenou nejvýše přípustnou a může být změněna jen v případě změny daňových předpisů. </w:t>
      </w:r>
    </w:p>
    <w:p w14:paraId="16C956BE" w14:textId="77777777" w:rsidR="001B3F22" w:rsidRPr="008C29B0" w:rsidRDefault="001B3F22" w:rsidP="001B3F22">
      <w:pPr>
        <w:numPr>
          <w:ilvl w:val="0"/>
          <w:numId w:val="46"/>
        </w:numPr>
        <w:spacing w:before="120"/>
        <w:rPr>
          <w:rFonts w:ascii="Arial" w:hAnsi="Arial" w:cs="Arial"/>
        </w:rPr>
      </w:pPr>
      <w:r w:rsidRPr="008C29B0">
        <w:rPr>
          <w:rFonts w:ascii="Arial" w:hAnsi="Arial" w:cs="Arial"/>
        </w:rPr>
        <w:t xml:space="preserve">Dodavatel vyúčtuje cenu </w:t>
      </w:r>
      <w:r w:rsidRPr="00146C31">
        <w:rPr>
          <w:rFonts w:ascii="Arial" w:hAnsi="Arial" w:cs="Arial"/>
        </w:rPr>
        <w:t>za dodávku fakturou</w:t>
      </w:r>
      <w:r w:rsidRPr="008C29B0">
        <w:rPr>
          <w:rFonts w:ascii="Arial" w:hAnsi="Arial" w:cs="Arial"/>
        </w:rPr>
        <w:t xml:space="preserve">, která musí mít náležitosti daňového dokladu v souladu se zákonem č. 235/2004 Sb., o dani z přidané hodnoty, ve znění pozdějších předpisů. </w:t>
      </w:r>
    </w:p>
    <w:p w14:paraId="45116601" w14:textId="77777777" w:rsidR="001B3F22" w:rsidRPr="002925DA" w:rsidRDefault="001B3F22" w:rsidP="001B3F22">
      <w:pPr>
        <w:numPr>
          <w:ilvl w:val="0"/>
          <w:numId w:val="46"/>
        </w:numPr>
        <w:spacing w:before="120"/>
        <w:rPr>
          <w:rFonts w:ascii="Arial" w:hAnsi="Arial" w:cs="Arial"/>
        </w:rPr>
      </w:pPr>
      <w:r w:rsidRPr="008C29B0">
        <w:rPr>
          <w:rFonts w:ascii="Arial" w:hAnsi="Arial" w:cs="Arial"/>
        </w:rPr>
        <w:t>Dnem zaplacení ceny (faktury) se rozumí den odepsání ceny z účtu o</w:t>
      </w:r>
      <w:r>
        <w:rPr>
          <w:rFonts w:ascii="Arial" w:hAnsi="Arial" w:cs="Arial"/>
        </w:rPr>
        <w:t>dběratele</w:t>
      </w:r>
      <w:r w:rsidRPr="008C29B0">
        <w:rPr>
          <w:rFonts w:ascii="Arial" w:hAnsi="Arial" w:cs="Arial"/>
        </w:rPr>
        <w:t>.</w:t>
      </w:r>
    </w:p>
    <w:p w14:paraId="478309EE" w14:textId="50C1D384" w:rsidR="001B3F22" w:rsidRDefault="001B3F22" w:rsidP="001B3F22">
      <w:pPr>
        <w:numPr>
          <w:ilvl w:val="0"/>
          <w:numId w:val="46"/>
        </w:numPr>
        <w:spacing w:before="120"/>
        <w:rPr>
          <w:rFonts w:ascii="Arial" w:hAnsi="Arial" w:cs="Arial"/>
        </w:rPr>
      </w:pPr>
      <w:r w:rsidRPr="008C29B0">
        <w:rPr>
          <w:rFonts w:ascii="Arial" w:hAnsi="Arial" w:cs="Arial"/>
        </w:rPr>
        <w:t>Faktura bude uhrazena do 14</w:t>
      </w:r>
      <w:r>
        <w:rPr>
          <w:rFonts w:ascii="Arial" w:hAnsi="Arial" w:cs="Arial"/>
        </w:rPr>
        <w:t xml:space="preserve"> kalendářních dnů od dodávky</w:t>
      </w:r>
      <w:r w:rsidR="004172D3">
        <w:rPr>
          <w:rFonts w:ascii="Arial" w:hAnsi="Arial" w:cs="Arial"/>
        </w:rPr>
        <w:t>.</w:t>
      </w:r>
    </w:p>
    <w:p w14:paraId="0920D9F0" w14:textId="77777777" w:rsidR="001B3F22" w:rsidRDefault="001B3F22" w:rsidP="001B3F22">
      <w:pPr>
        <w:rPr>
          <w:rFonts w:ascii="Arial" w:hAnsi="Arial" w:cs="Arial"/>
        </w:rPr>
      </w:pPr>
    </w:p>
    <w:p w14:paraId="09D404F9" w14:textId="77777777" w:rsidR="001B3F22" w:rsidRPr="002925DA" w:rsidRDefault="001B3F22" w:rsidP="001B3F22">
      <w:pPr>
        <w:rPr>
          <w:rFonts w:ascii="Arial" w:hAnsi="Arial" w:cs="Arial"/>
        </w:rPr>
      </w:pPr>
    </w:p>
    <w:p w14:paraId="4C5583EF" w14:textId="77777777" w:rsidR="001B3F22" w:rsidRPr="002925DA" w:rsidRDefault="001B3F22" w:rsidP="001B3F22">
      <w:pPr>
        <w:jc w:val="center"/>
        <w:outlineLvl w:val="0"/>
        <w:rPr>
          <w:rFonts w:ascii="Arial" w:hAnsi="Arial" w:cs="Arial"/>
          <w:b/>
        </w:rPr>
      </w:pPr>
      <w:r w:rsidRPr="002925DA">
        <w:rPr>
          <w:rFonts w:ascii="Arial" w:hAnsi="Arial" w:cs="Arial"/>
          <w:b/>
        </w:rPr>
        <w:t>IV.</w:t>
      </w:r>
    </w:p>
    <w:p w14:paraId="07B34710" w14:textId="77777777" w:rsidR="001B3F22" w:rsidRPr="002925DA" w:rsidRDefault="001B3F22" w:rsidP="001B3F22">
      <w:pPr>
        <w:jc w:val="center"/>
        <w:rPr>
          <w:rFonts w:ascii="Arial" w:hAnsi="Arial" w:cs="Arial"/>
          <w:b/>
        </w:rPr>
      </w:pPr>
      <w:r w:rsidRPr="002925DA">
        <w:rPr>
          <w:rFonts w:ascii="Arial" w:hAnsi="Arial" w:cs="Arial"/>
          <w:b/>
        </w:rPr>
        <w:t>Záruční a servisní podmínky</w:t>
      </w:r>
    </w:p>
    <w:p w14:paraId="03B9DF1F" w14:textId="77777777" w:rsidR="001B3F22" w:rsidRPr="002925DA" w:rsidRDefault="001B3F22" w:rsidP="001B3F22">
      <w:pPr>
        <w:jc w:val="center"/>
        <w:rPr>
          <w:rFonts w:ascii="Arial" w:hAnsi="Arial" w:cs="Arial"/>
          <w:b/>
        </w:rPr>
      </w:pPr>
    </w:p>
    <w:p w14:paraId="0CB1657B" w14:textId="77777777" w:rsidR="001B3F22" w:rsidRPr="00146C31" w:rsidRDefault="001B3F22" w:rsidP="001B3F22">
      <w:pPr>
        <w:pStyle w:val="Odstavecseseznamem"/>
        <w:numPr>
          <w:ilvl w:val="0"/>
          <w:numId w:val="47"/>
        </w:numPr>
        <w:spacing w:before="120"/>
        <w:rPr>
          <w:rFonts w:ascii="Arial" w:hAnsi="Arial" w:cs="Arial"/>
        </w:rPr>
      </w:pPr>
      <w:r w:rsidRPr="00146C31">
        <w:rPr>
          <w:rFonts w:ascii="Arial" w:hAnsi="Arial" w:cs="Arial"/>
        </w:rPr>
        <w:t>Dodavatel nenese odpovědnost za vady, na něž se vztahuje záruka za jakost, jestliže tyto vady vznikly prokazatelným zaviněním o</w:t>
      </w:r>
      <w:r>
        <w:rPr>
          <w:rFonts w:ascii="Arial" w:hAnsi="Arial" w:cs="Arial"/>
        </w:rPr>
        <w:t>dběratele</w:t>
      </w:r>
      <w:r w:rsidRPr="00146C31">
        <w:rPr>
          <w:rFonts w:ascii="Arial" w:hAnsi="Arial" w:cs="Arial"/>
        </w:rPr>
        <w:t>.</w:t>
      </w:r>
    </w:p>
    <w:p w14:paraId="0C8EE286" w14:textId="77777777" w:rsidR="001B3F22" w:rsidRPr="00146C31" w:rsidRDefault="001B3F22" w:rsidP="001B3F22">
      <w:pPr>
        <w:pStyle w:val="Odstavecseseznamem"/>
        <w:numPr>
          <w:ilvl w:val="0"/>
          <w:numId w:val="47"/>
        </w:numPr>
        <w:spacing w:before="120"/>
        <w:rPr>
          <w:rFonts w:ascii="Arial" w:hAnsi="Arial" w:cs="Arial"/>
        </w:rPr>
      </w:pPr>
      <w:r w:rsidRPr="00146C31">
        <w:rPr>
          <w:rFonts w:ascii="Arial" w:hAnsi="Arial" w:cs="Arial"/>
        </w:rPr>
        <w:t>Vady díla uplatňuje o</w:t>
      </w:r>
      <w:r>
        <w:rPr>
          <w:rFonts w:ascii="Arial" w:hAnsi="Arial" w:cs="Arial"/>
        </w:rPr>
        <w:t>dběratel</w:t>
      </w:r>
      <w:r w:rsidRPr="00146C31">
        <w:rPr>
          <w:rFonts w:ascii="Arial" w:hAnsi="Arial" w:cs="Arial"/>
        </w:rPr>
        <w:t xml:space="preserve"> na adrese </w:t>
      </w:r>
      <w:r>
        <w:rPr>
          <w:rFonts w:ascii="Arial" w:hAnsi="Arial" w:cs="Arial"/>
        </w:rPr>
        <w:t>dodavatele</w:t>
      </w:r>
      <w:r w:rsidRPr="00146C31">
        <w:rPr>
          <w:rFonts w:ascii="Arial" w:hAnsi="Arial" w:cs="Arial"/>
        </w:rPr>
        <w:t>.</w:t>
      </w:r>
    </w:p>
    <w:p w14:paraId="6094E30E" w14:textId="77777777" w:rsidR="001B3F22" w:rsidRDefault="001B3F22" w:rsidP="001B3F22">
      <w:pPr>
        <w:shd w:val="clear" w:color="auto" w:fill="FFFFFF"/>
        <w:rPr>
          <w:rFonts w:ascii="Arial" w:hAnsi="Arial" w:cs="Arial"/>
          <w:color w:val="000000"/>
        </w:rPr>
      </w:pPr>
    </w:p>
    <w:p w14:paraId="25CF6FD8" w14:textId="77777777" w:rsidR="001B3F22" w:rsidRPr="002925DA" w:rsidRDefault="001B3F22" w:rsidP="001B3F22">
      <w:pPr>
        <w:shd w:val="clear" w:color="auto" w:fill="FFFFFF"/>
        <w:rPr>
          <w:rFonts w:ascii="Arial" w:hAnsi="Arial" w:cs="Arial"/>
          <w:color w:val="000000"/>
        </w:rPr>
      </w:pPr>
    </w:p>
    <w:p w14:paraId="4AD768A7" w14:textId="77777777" w:rsidR="001B3F22" w:rsidRPr="002925DA" w:rsidRDefault="001B3F22" w:rsidP="001B3F22">
      <w:pPr>
        <w:jc w:val="center"/>
        <w:outlineLvl w:val="0"/>
        <w:rPr>
          <w:rFonts w:ascii="Arial" w:hAnsi="Arial" w:cs="Arial"/>
          <w:b/>
        </w:rPr>
      </w:pPr>
      <w:r w:rsidRPr="002925DA">
        <w:rPr>
          <w:rFonts w:ascii="Arial" w:hAnsi="Arial" w:cs="Arial"/>
          <w:b/>
        </w:rPr>
        <w:t>VI.</w:t>
      </w:r>
    </w:p>
    <w:p w14:paraId="44D69CF8" w14:textId="30F4145A" w:rsidR="001B3F22" w:rsidRDefault="001B3F22" w:rsidP="001B3F22">
      <w:pPr>
        <w:jc w:val="center"/>
        <w:rPr>
          <w:rFonts w:ascii="Arial" w:hAnsi="Arial" w:cs="Arial"/>
          <w:b/>
        </w:rPr>
      </w:pPr>
      <w:r w:rsidRPr="002925DA">
        <w:rPr>
          <w:rFonts w:ascii="Arial" w:hAnsi="Arial" w:cs="Arial"/>
          <w:b/>
        </w:rPr>
        <w:t>Závěrečná ustanovení</w:t>
      </w:r>
    </w:p>
    <w:p w14:paraId="1EBD89AE" w14:textId="77777777" w:rsidR="00B812D9" w:rsidRPr="002925DA" w:rsidRDefault="00B812D9" w:rsidP="001B3F22">
      <w:pPr>
        <w:jc w:val="center"/>
        <w:rPr>
          <w:rFonts w:ascii="Arial" w:hAnsi="Arial" w:cs="Arial"/>
          <w:b/>
        </w:rPr>
      </w:pPr>
    </w:p>
    <w:p w14:paraId="7850A8D0" w14:textId="77777777" w:rsidR="001B3F22" w:rsidRPr="00146C31" w:rsidRDefault="001B3F22" w:rsidP="001B3F22">
      <w:pPr>
        <w:pStyle w:val="Odstavecseseznamem"/>
        <w:numPr>
          <w:ilvl w:val="0"/>
          <w:numId w:val="43"/>
        </w:numPr>
        <w:spacing w:after="100" w:afterAutospacing="1"/>
        <w:rPr>
          <w:rFonts w:ascii="Arial" w:hAnsi="Arial" w:cs="Arial"/>
          <w:snapToGrid w:val="0"/>
        </w:rPr>
      </w:pPr>
      <w:r w:rsidRPr="00146C31">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496921C8"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6141D6FD"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Veškeré změny a doplňky k této smlouvě jsou možné po vzájemné dohodě obou smluvních stran, a to výhradně formou písemnou.</w:t>
      </w:r>
    </w:p>
    <w:p w14:paraId="35E17FE0"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Tato smlouva je závazná i pro právní nástupce obou smluvních stran.</w:t>
      </w:r>
    </w:p>
    <w:p w14:paraId="26F397A8"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6A0DD55B" w14:textId="77777777" w:rsidR="001B3F22" w:rsidRPr="00146C31" w:rsidRDefault="001B3F22" w:rsidP="001B3F22">
      <w:pPr>
        <w:numPr>
          <w:ilvl w:val="0"/>
          <w:numId w:val="43"/>
        </w:numPr>
        <w:spacing w:after="100" w:afterAutospacing="1"/>
        <w:rPr>
          <w:rFonts w:ascii="Arial" w:hAnsi="Arial" w:cs="Arial"/>
          <w:snapToGrid w:val="0"/>
        </w:rPr>
      </w:pPr>
      <w:r w:rsidRPr="00146C31">
        <w:rPr>
          <w:rFonts w:ascii="Arial" w:hAnsi="Arial" w:cs="Arial"/>
          <w:snapToGrid w:val="0"/>
        </w:rPr>
        <w:t xml:space="preserve">Smlouva se vyhotovuje ve dvou stejnopisech, z nichž každá smluvní strana </w:t>
      </w:r>
      <w:proofErr w:type="gramStart"/>
      <w:r w:rsidRPr="00146C31">
        <w:rPr>
          <w:rFonts w:ascii="Arial" w:hAnsi="Arial" w:cs="Arial"/>
          <w:snapToGrid w:val="0"/>
        </w:rPr>
        <w:t>obdrží</w:t>
      </w:r>
      <w:proofErr w:type="gramEnd"/>
      <w:r w:rsidRPr="00146C31">
        <w:rPr>
          <w:rFonts w:ascii="Arial" w:hAnsi="Arial" w:cs="Arial"/>
          <w:snapToGrid w:val="0"/>
        </w:rPr>
        <w:t xml:space="preserve"> po jednom, a obě vyhotovení mají stejnou platnost.</w:t>
      </w:r>
    </w:p>
    <w:p w14:paraId="2FBEEF48" w14:textId="77777777" w:rsidR="001B3F22" w:rsidRDefault="001B3F22" w:rsidP="001B3F22">
      <w:pPr>
        <w:numPr>
          <w:ilvl w:val="0"/>
          <w:numId w:val="43"/>
        </w:numPr>
        <w:spacing w:after="100" w:afterAutospacing="1"/>
        <w:ind w:left="714" w:hanging="357"/>
        <w:rPr>
          <w:rFonts w:ascii="Arial" w:hAnsi="Arial" w:cs="Arial"/>
          <w:snapToGrid w:val="0"/>
        </w:rPr>
      </w:pPr>
      <w:r w:rsidRPr="00146C31">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r>
        <w:rPr>
          <w:rFonts w:ascii="Arial" w:hAnsi="Arial" w:cs="Arial"/>
          <w:snapToGrid w:val="0"/>
        </w:rPr>
        <w:t xml:space="preserve">Smluvní strany berou na vědomí, že </w:t>
      </w:r>
      <w:r>
        <w:rPr>
          <w:rFonts w:ascii="Arial" w:hAnsi="Arial" w:cs="Arial"/>
          <w:snapToGrid w:val="0"/>
        </w:rPr>
        <w:lastRenderedPageBreak/>
        <w:t>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rPr>
        <w:t xml:space="preserve"> </w:t>
      </w:r>
    </w:p>
    <w:p w14:paraId="4AEE7439" w14:textId="77777777" w:rsidR="001B3F22" w:rsidRDefault="001B3F22" w:rsidP="001B3F22">
      <w:pPr>
        <w:pStyle w:val="Zkladntext21"/>
        <w:ind w:left="360" w:firstLine="0"/>
        <w:rPr>
          <w:rFonts w:cs="Arial"/>
          <w:sz w:val="22"/>
          <w:szCs w:val="22"/>
        </w:rPr>
      </w:pPr>
    </w:p>
    <w:p w14:paraId="38ED8B18" w14:textId="77777777" w:rsidR="001B3F22" w:rsidRPr="00B812D9" w:rsidRDefault="001B3F22" w:rsidP="001B3F22">
      <w:pPr>
        <w:pStyle w:val="Zkladntext21"/>
        <w:ind w:left="641"/>
        <w:rPr>
          <w:rFonts w:cs="Arial"/>
          <w:sz w:val="22"/>
          <w:szCs w:val="22"/>
        </w:rPr>
      </w:pPr>
      <w:r>
        <w:rPr>
          <w:rFonts w:cs="Arial"/>
          <w:snapToGrid w:val="0"/>
          <w:szCs w:val="22"/>
        </w:rPr>
        <w:t xml:space="preserve">8. </w:t>
      </w:r>
      <w:r w:rsidRPr="00B812D9">
        <w:rPr>
          <w:rFonts w:cs="Arial"/>
          <w:snapToGrid w:val="0"/>
          <w:sz w:val="22"/>
          <w:szCs w:val="22"/>
        </w:rPr>
        <w:t xml:space="preserve">Smluvní strany prohlašují, že žádná část smlouvy nenaplňuje znaky obchodního tajemství podle § 504 zákona č. 89/2012 Sb., občanský zákoník. </w:t>
      </w:r>
      <w:r w:rsidRPr="00B812D9">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0BFDF023"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dodržovat příslušná pravidla této Směrnice, </w:t>
      </w:r>
    </w:p>
    <w:p w14:paraId="27F22F14"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ve smlouvě, která je základem závazkového vztahu začlenit text této Směrnice do přílohy,</w:t>
      </w:r>
    </w:p>
    <w:p w14:paraId="1104ED3B"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zpracovávat předávané osobní údaje pouze pro účely plnění smlouvy (vč. předání údajů do třetích zemí a mezinárodním organizacím),</w:t>
      </w:r>
    </w:p>
    <w:p w14:paraId="050DB78B"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7A47116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bez předchozího písemného souhlasu Správce nezapojit do zpracování žádné další osoby,</w:t>
      </w:r>
    </w:p>
    <w:p w14:paraId="1374A32C"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zajistit, aby se osoby oprávněné zpracovávat osobní údaje u dodavatele (zaměstnanci) byly zavázány k mlčenlivosti nebo aby se na ně vztahovala zákonná povinnost mlčenlivosti,</w:t>
      </w:r>
    </w:p>
    <w:p w14:paraId="7CA48C59"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4FA92978"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27A8B33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poskytnout Správci veškeré informace potřebné k doložení toho, že byly splněny povinnosti stanovené předpisy na ochranu osobních údajů,</w:t>
      </w:r>
    </w:p>
    <w:p w14:paraId="0DF1126A"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745C2B85"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 xml:space="preserve">poskytnout bez zbytečného odkladu nebo ve lhůtě, kterou </w:t>
      </w:r>
      <w:proofErr w:type="gramStart"/>
      <w:r w:rsidRPr="00867AA8">
        <w:rPr>
          <w:rFonts w:ascii="Arial" w:hAnsi="Arial" w:cs="Arial"/>
        </w:rPr>
        <w:t>určí</w:t>
      </w:r>
      <w:proofErr w:type="gramEnd"/>
      <w:r w:rsidRPr="00867AA8">
        <w:rPr>
          <w:rFonts w:ascii="Arial" w:hAnsi="Arial" w:cs="Arial"/>
        </w:rPr>
        <w:t xml:space="preserve"> Správce, součinnost potřebnou pro plnění zákonných povinností spojených s ochranou osobních údajů,</w:t>
      </w:r>
    </w:p>
    <w:p w14:paraId="0EFE844E" w14:textId="77777777" w:rsidR="001B3F22" w:rsidRPr="00867AA8" w:rsidRDefault="001B3F22" w:rsidP="001B3F22">
      <w:pPr>
        <w:pStyle w:val="Odstavecseseznamem"/>
        <w:numPr>
          <w:ilvl w:val="1"/>
          <w:numId w:val="43"/>
        </w:numPr>
        <w:spacing w:after="200"/>
        <w:rPr>
          <w:rFonts w:ascii="Arial" w:hAnsi="Arial" w:cs="Arial"/>
          <w:b/>
        </w:rPr>
      </w:pPr>
      <w:r w:rsidRPr="00867AA8">
        <w:rPr>
          <w:rFonts w:ascii="Arial" w:hAnsi="Arial" w:cs="Arial"/>
        </w:rPr>
        <w:t>osobním údajům zajistit odpovídající standard ochrany – zejm. důvěrnost a nedotknutelnost.</w:t>
      </w:r>
    </w:p>
    <w:p w14:paraId="552668E5" w14:textId="370BE2BB" w:rsidR="001B3F22" w:rsidRDefault="001B3F22" w:rsidP="001B3F22">
      <w:pPr>
        <w:ind w:left="357"/>
        <w:rPr>
          <w:rFonts w:ascii="Arial" w:hAnsi="Arial" w:cs="Arial"/>
          <w:snapToGrid w:val="0"/>
        </w:rPr>
      </w:pPr>
      <w:r>
        <w:rPr>
          <w:rFonts w:ascii="Arial" w:hAnsi="Arial" w:cs="Arial"/>
          <w:snapToGrid w:val="0"/>
        </w:rPr>
        <w:t>9. Smluvní strany souhlasí se zpracováním svých ve smlouvě uvedených osobních údajů na</w:t>
      </w:r>
      <w:r w:rsidR="00B812D9">
        <w:rPr>
          <w:rFonts w:ascii="Arial" w:hAnsi="Arial" w:cs="Arial"/>
          <w:snapToGrid w:val="0"/>
        </w:rPr>
        <w:t xml:space="preserve"> </w:t>
      </w:r>
      <w:r>
        <w:rPr>
          <w:rFonts w:ascii="Arial" w:hAnsi="Arial" w:cs="Arial"/>
          <w:snapToGrid w:val="0"/>
        </w:rPr>
        <w:t>dobu neurčitou a osobní údaje poskytují dobrovolně.</w:t>
      </w:r>
    </w:p>
    <w:p w14:paraId="22026B77" w14:textId="77777777" w:rsidR="001B3F22" w:rsidRDefault="001B3F22" w:rsidP="001B3F22">
      <w:pPr>
        <w:ind w:left="357"/>
        <w:rPr>
          <w:rFonts w:ascii="Arial" w:hAnsi="Arial" w:cs="Arial"/>
          <w:snapToGrid w:val="0"/>
        </w:rPr>
      </w:pPr>
    </w:p>
    <w:p w14:paraId="51E17E55" w14:textId="77777777" w:rsidR="001B3F22" w:rsidRDefault="001B3F22" w:rsidP="001B3F22">
      <w:pPr>
        <w:ind w:left="357"/>
        <w:rPr>
          <w:rFonts w:ascii="Arial" w:hAnsi="Arial" w:cs="Arial"/>
          <w:snapToGrid w:val="0"/>
        </w:rPr>
      </w:pPr>
    </w:p>
    <w:p w14:paraId="3D92FAC0" w14:textId="77777777" w:rsidR="001B3F22" w:rsidRPr="00146C31" w:rsidRDefault="001B3F22" w:rsidP="001B3F22">
      <w:pPr>
        <w:rPr>
          <w:rFonts w:ascii="Arial" w:hAnsi="Arial" w:cs="Arial"/>
          <w:snapToGrid w:val="0"/>
        </w:rPr>
      </w:pPr>
    </w:p>
    <w:tbl>
      <w:tblPr>
        <w:tblW w:w="0" w:type="auto"/>
        <w:tblLook w:val="01E0" w:firstRow="1" w:lastRow="1" w:firstColumn="1" w:lastColumn="1" w:noHBand="0" w:noVBand="0"/>
      </w:tblPr>
      <w:tblGrid>
        <w:gridCol w:w="4510"/>
        <w:gridCol w:w="4562"/>
      </w:tblGrid>
      <w:tr w:rsidR="001B3F22" w:rsidRPr="002925DA" w14:paraId="0A3E1030" w14:textId="77777777" w:rsidTr="00962495">
        <w:tc>
          <w:tcPr>
            <w:tcW w:w="4606" w:type="dxa"/>
          </w:tcPr>
          <w:p w14:paraId="4AAA5E42" w14:textId="77777777" w:rsidR="001B3F22" w:rsidRPr="002925DA" w:rsidRDefault="001B3F22" w:rsidP="001B3F22">
            <w:pPr>
              <w:rPr>
                <w:rFonts w:ascii="Arial" w:hAnsi="Arial" w:cs="Arial"/>
              </w:rPr>
            </w:pPr>
            <w:r w:rsidRPr="002925DA">
              <w:rPr>
                <w:rFonts w:ascii="Arial" w:hAnsi="Arial" w:cs="Arial"/>
              </w:rPr>
              <w:t xml:space="preserve"> V</w:t>
            </w:r>
            <w:r>
              <w:rPr>
                <w:rFonts w:ascii="Arial" w:hAnsi="Arial" w:cs="Arial"/>
              </w:rPr>
              <w:t xml:space="preserve"> ……………………… </w:t>
            </w:r>
            <w:r w:rsidRPr="002925DA">
              <w:rPr>
                <w:rFonts w:ascii="Arial" w:hAnsi="Arial" w:cs="Arial"/>
              </w:rPr>
              <w:t>dne</w:t>
            </w:r>
            <w:r>
              <w:rPr>
                <w:rFonts w:ascii="Arial" w:hAnsi="Arial" w:cs="Arial"/>
              </w:rPr>
              <w:t xml:space="preserve"> </w:t>
            </w:r>
          </w:p>
          <w:p w14:paraId="04EEE0E6" w14:textId="77777777" w:rsidR="001B3F22" w:rsidRDefault="001B3F22" w:rsidP="00962495">
            <w:pPr>
              <w:jc w:val="center"/>
              <w:rPr>
                <w:rFonts w:ascii="Arial" w:hAnsi="Arial" w:cs="Arial"/>
              </w:rPr>
            </w:pPr>
          </w:p>
          <w:p w14:paraId="5B367FA4" w14:textId="77777777" w:rsidR="001B3F22" w:rsidRDefault="001B3F22" w:rsidP="00962495">
            <w:pPr>
              <w:jc w:val="center"/>
              <w:rPr>
                <w:rFonts w:ascii="Arial" w:hAnsi="Arial" w:cs="Arial"/>
              </w:rPr>
            </w:pPr>
          </w:p>
          <w:p w14:paraId="54CB973C" w14:textId="77777777" w:rsidR="001B3F22" w:rsidRDefault="001B3F22" w:rsidP="00962495">
            <w:pPr>
              <w:jc w:val="center"/>
              <w:rPr>
                <w:rFonts w:ascii="Arial" w:hAnsi="Arial" w:cs="Arial"/>
              </w:rPr>
            </w:pPr>
          </w:p>
          <w:p w14:paraId="52B8755E" w14:textId="77777777" w:rsidR="001B3F22" w:rsidRDefault="001B3F22" w:rsidP="00962495">
            <w:pPr>
              <w:jc w:val="center"/>
              <w:rPr>
                <w:rFonts w:ascii="Arial" w:hAnsi="Arial" w:cs="Arial"/>
              </w:rPr>
            </w:pPr>
          </w:p>
          <w:p w14:paraId="097B85F9" w14:textId="77777777" w:rsidR="001B3F22" w:rsidRPr="002925DA" w:rsidRDefault="001B3F22" w:rsidP="00962495">
            <w:pPr>
              <w:jc w:val="center"/>
              <w:rPr>
                <w:rFonts w:ascii="Arial" w:hAnsi="Arial" w:cs="Arial"/>
              </w:rPr>
            </w:pPr>
          </w:p>
          <w:p w14:paraId="2175BEC7" w14:textId="77777777" w:rsidR="001B3F22" w:rsidRDefault="001B3F22" w:rsidP="00962495">
            <w:pPr>
              <w:rPr>
                <w:rFonts w:ascii="Arial" w:hAnsi="Arial" w:cs="Arial"/>
              </w:rPr>
            </w:pPr>
            <w:r>
              <w:rPr>
                <w:rFonts w:ascii="Arial" w:hAnsi="Arial" w:cs="Arial"/>
              </w:rPr>
              <w:t xml:space="preserve">………………………………                                                                               </w:t>
            </w:r>
          </w:p>
          <w:p w14:paraId="3D2493F0" w14:textId="77777777" w:rsidR="001B3F22" w:rsidRPr="002925DA" w:rsidRDefault="001B3F22" w:rsidP="00962495">
            <w:pPr>
              <w:rPr>
                <w:rFonts w:ascii="Arial" w:hAnsi="Arial" w:cs="Arial"/>
              </w:rPr>
            </w:pPr>
            <w:r>
              <w:rPr>
                <w:rFonts w:ascii="Arial" w:hAnsi="Arial" w:cs="Arial"/>
              </w:rPr>
              <w:t xml:space="preserve">       </w:t>
            </w:r>
            <w:r w:rsidRPr="002925DA">
              <w:rPr>
                <w:rFonts w:ascii="Arial" w:hAnsi="Arial" w:cs="Arial"/>
              </w:rPr>
              <w:t xml:space="preserve">za </w:t>
            </w:r>
            <w:r>
              <w:rPr>
                <w:rFonts w:ascii="Arial" w:hAnsi="Arial" w:cs="Arial"/>
              </w:rPr>
              <w:t>dodavate</w:t>
            </w:r>
            <w:r w:rsidRPr="002925DA">
              <w:rPr>
                <w:rFonts w:ascii="Arial" w:hAnsi="Arial" w:cs="Arial"/>
              </w:rPr>
              <w:t>le</w:t>
            </w:r>
          </w:p>
        </w:tc>
        <w:tc>
          <w:tcPr>
            <w:tcW w:w="4606" w:type="dxa"/>
          </w:tcPr>
          <w:p w14:paraId="3F4C2824" w14:textId="77777777" w:rsidR="001B3F22" w:rsidRDefault="001B3F22" w:rsidP="00962495">
            <w:pPr>
              <w:jc w:val="center"/>
              <w:rPr>
                <w:rFonts w:ascii="Arial" w:hAnsi="Arial" w:cs="Arial"/>
              </w:rPr>
            </w:pPr>
            <w:r w:rsidRPr="002925DA">
              <w:rPr>
                <w:rFonts w:ascii="Arial" w:hAnsi="Arial" w:cs="Arial"/>
              </w:rPr>
              <w:t>V </w:t>
            </w:r>
            <w:r>
              <w:rPr>
                <w:rFonts w:ascii="Arial" w:hAnsi="Arial" w:cs="Arial"/>
              </w:rPr>
              <w:t xml:space="preserve">Rybitví </w:t>
            </w:r>
            <w:r w:rsidRPr="002925DA">
              <w:rPr>
                <w:rFonts w:ascii="Arial" w:hAnsi="Arial" w:cs="Arial"/>
              </w:rPr>
              <w:t xml:space="preserve">dne </w:t>
            </w:r>
          </w:p>
          <w:p w14:paraId="67ACD1A1" w14:textId="77777777" w:rsidR="001B3F22" w:rsidRDefault="001B3F22" w:rsidP="00962495">
            <w:pPr>
              <w:jc w:val="center"/>
              <w:rPr>
                <w:rFonts w:ascii="Arial" w:hAnsi="Arial" w:cs="Arial"/>
              </w:rPr>
            </w:pPr>
          </w:p>
          <w:p w14:paraId="6BF3048C" w14:textId="77777777" w:rsidR="001B3F22" w:rsidRDefault="001B3F22" w:rsidP="00962495">
            <w:pPr>
              <w:jc w:val="center"/>
              <w:rPr>
                <w:rFonts w:ascii="Arial" w:hAnsi="Arial" w:cs="Arial"/>
              </w:rPr>
            </w:pPr>
          </w:p>
          <w:p w14:paraId="650260C0" w14:textId="77777777" w:rsidR="001B3F22" w:rsidRDefault="001B3F22" w:rsidP="00962495">
            <w:pPr>
              <w:jc w:val="center"/>
              <w:rPr>
                <w:rFonts w:ascii="Arial" w:hAnsi="Arial" w:cs="Arial"/>
              </w:rPr>
            </w:pPr>
          </w:p>
          <w:p w14:paraId="62CF475E" w14:textId="77777777" w:rsidR="001B3F22" w:rsidRDefault="001B3F22" w:rsidP="00962495">
            <w:pPr>
              <w:jc w:val="center"/>
              <w:rPr>
                <w:rFonts w:ascii="Arial" w:hAnsi="Arial" w:cs="Arial"/>
              </w:rPr>
            </w:pPr>
          </w:p>
          <w:p w14:paraId="44F1DDE7" w14:textId="77777777" w:rsidR="001B3F22" w:rsidRDefault="001B3F22" w:rsidP="00962495">
            <w:pPr>
              <w:jc w:val="center"/>
              <w:rPr>
                <w:rFonts w:ascii="Arial" w:hAnsi="Arial" w:cs="Arial"/>
              </w:rPr>
            </w:pPr>
          </w:p>
          <w:p w14:paraId="27468330" w14:textId="77777777" w:rsidR="001B3F22" w:rsidRDefault="001B3F22" w:rsidP="00962495">
            <w:pPr>
              <w:jc w:val="center"/>
              <w:rPr>
                <w:rFonts w:ascii="Arial" w:hAnsi="Arial" w:cs="Arial"/>
              </w:rPr>
            </w:pPr>
            <w:r>
              <w:rPr>
                <w:rFonts w:ascii="Arial" w:hAnsi="Arial" w:cs="Arial"/>
              </w:rPr>
              <w:t>……………………………………..</w:t>
            </w:r>
          </w:p>
          <w:p w14:paraId="799E42CE" w14:textId="77777777" w:rsidR="001F6BB8" w:rsidRDefault="001B3F22" w:rsidP="00962495">
            <w:pPr>
              <w:jc w:val="center"/>
              <w:rPr>
                <w:rFonts w:ascii="Arial" w:hAnsi="Arial" w:cs="Arial"/>
              </w:rPr>
            </w:pPr>
            <w:r>
              <w:rPr>
                <w:rFonts w:ascii="Arial" w:hAnsi="Arial" w:cs="Arial"/>
              </w:rPr>
              <w:t>Mgr. Renata Petružálková,</w:t>
            </w:r>
          </w:p>
          <w:p w14:paraId="57238F52" w14:textId="4775D080" w:rsidR="001B3F22" w:rsidRPr="002925DA" w:rsidRDefault="001B3F22" w:rsidP="00962495">
            <w:pPr>
              <w:jc w:val="center"/>
              <w:rPr>
                <w:rFonts w:ascii="Arial" w:hAnsi="Arial" w:cs="Arial"/>
              </w:rPr>
            </w:pPr>
            <w:r>
              <w:rPr>
                <w:rFonts w:ascii="Arial" w:hAnsi="Arial" w:cs="Arial"/>
              </w:rPr>
              <w:t xml:space="preserve"> za odběratele</w:t>
            </w:r>
          </w:p>
        </w:tc>
      </w:tr>
    </w:tbl>
    <w:p w14:paraId="68D4CABA" w14:textId="77777777" w:rsidR="00A31E9F" w:rsidRDefault="00A31E9F" w:rsidP="00A31E9F">
      <w:pPr>
        <w:tabs>
          <w:tab w:val="center" w:pos="2268"/>
          <w:tab w:val="center" w:pos="6804"/>
        </w:tabs>
        <w:ind w:left="0" w:firstLine="0"/>
        <w:rPr>
          <w:rFonts w:ascii="Arial" w:hAnsi="Arial" w:cs="Arial"/>
          <w:snapToGrid w:val="0"/>
        </w:rPr>
      </w:pPr>
    </w:p>
    <w:p w14:paraId="26A8ADBE" w14:textId="77777777" w:rsidR="00A31E9F" w:rsidRDefault="00A31E9F" w:rsidP="00A31E9F">
      <w:pPr>
        <w:tabs>
          <w:tab w:val="center" w:pos="2268"/>
          <w:tab w:val="center" w:pos="6804"/>
        </w:tabs>
        <w:ind w:left="0" w:firstLine="0"/>
        <w:rPr>
          <w:rFonts w:ascii="Arial" w:hAnsi="Arial" w:cs="Arial"/>
          <w:snapToGrid w:val="0"/>
        </w:rPr>
      </w:pPr>
    </w:p>
    <w:p w14:paraId="0FDED676" w14:textId="77777777" w:rsidR="00A31E9F" w:rsidRDefault="00A31E9F" w:rsidP="00A31E9F">
      <w:pPr>
        <w:tabs>
          <w:tab w:val="center" w:pos="2268"/>
          <w:tab w:val="center" w:pos="6804"/>
        </w:tabs>
        <w:ind w:left="0" w:firstLine="0"/>
        <w:rPr>
          <w:rFonts w:ascii="Arial" w:hAnsi="Arial" w:cs="Arial"/>
          <w:snapToGrid w:val="0"/>
        </w:rPr>
      </w:pPr>
    </w:p>
    <w:p w14:paraId="0DDC0DB0" w14:textId="77777777" w:rsidR="00B812D9" w:rsidRPr="00B812D9" w:rsidRDefault="001B3F22" w:rsidP="00A31E9F">
      <w:pPr>
        <w:tabs>
          <w:tab w:val="center" w:pos="2268"/>
          <w:tab w:val="center" w:pos="6804"/>
        </w:tabs>
        <w:ind w:left="0" w:firstLine="0"/>
        <w:rPr>
          <w:rFonts w:ascii="Arial" w:hAnsi="Arial" w:cs="Arial"/>
          <w:b/>
          <w:bCs/>
          <w:snapToGrid w:val="0"/>
        </w:rPr>
      </w:pPr>
      <w:r w:rsidRPr="00B812D9">
        <w:rPr>
          <w:rFonts w:ascii="Arial" w:hAnsi="Arial" w:cs="Arial"/>
          <w:b/>
          <w:bCs/>
          <w:snapToGrid w:val="0"/>
        </w:rPr>
        <w:t xml:space="preserve">Příloha č. </w:t>
      </w:r>
      <w:r w:rsidR="00A31E9F" w:rsidRPr="00B812D9">
        <w:rPr>
          <w:rFonts w:ascii="Arial" w:hAnsi="Arial" w:cs="Arial"/>
          <w:b/>
          <w:bCs/>
          <w:snapToGrid w:val="0"/>
        </w:rPr>
        <w:t>3</w:t>
      </w:r>
      <w:r w:rsidRPr="00B812D9">
        <w:rPr>
          <w:rFonts w:ascii="Arial" w:hAnsi="Arial" w:cs="Arial"/>
          <w:b/>
          <w:bCs/>
          <w:snapToGrid w:val="0"/>
        </w:rPr>
        <w:t xml:space="preserve"> </w:t>
      </w:r>
    </w:p>
    <w:p w14:paraId="51D89526" w14:textId="77777777" w:rsidR="00B812D9" w:rsidRDefault="00B812D9" w:rsidP="00A31E9F">
      <w:pPr>
        <w:tabs>
          <w:tab w:val="center" w:pos="2268"/>
          <w:tab w:val="center" w:pos="6804"/>
        </w:tabs>
        <w:ind w:left="0" w:firstLine="0"/>
        <w:rPr>
          <w:rFonts w:ascii="Arial" w:hAnsi="Arial" w:cs="Arial"/>
          <w:snapToGrid w:val="0"/>
        </w:rPr>
      </w:pPr>
    </w:p>
    <w:p w14:paraId="6188AA1A" w14:textId="4E05DC13" w:rsidR="001B3F22" w:rsidRPr="00B812D9" w:rsidRDefault="001B3F22" w:rsidP="00A31E9F">
      <w:pPr>
        <w:tabs>
          <w:tab w:val="center" w:pos="2268"/>
          <w:tab w:val="center" w:pos="6804"/>
        </w:tabs>
        <w:ind w:left="0" w:firstLine="0"/>
        <w:rPr>
          <w:rFonts w:ascii="Arial" w:hAnsi="Arial" w:cs="Arial"/>
          <w:b/>
          <w:bCs/>
          <w:snapToGrid w:val="0"/>
        </w:rPr>
      </w:pPr>
      <w:r w:rsidRPr="00B812D9">
        <w:rPr>
          <w:rFonts w:ascii="Arial" w:hAnsi="Arial" w:cs="Arial"/>
          <w:b/>
          <w:bCs/>
          <w:snapToGrid w:val="0"/>
        </w:rPr>
        <w:t>Cenová nabídka</w:t>
      </w:r>
    </w:p>
    <w:p w14:paraId="7DFAE6C7" w14:textId="1D744DEA" w:rsidR="00B812D9" w:rsidRDefault="00B812D9" w:rsidP="00A31E9F">
      <w:pPr>
        <w:tabs>
          <w:tab w:val="center" w:pos="2268"/>
          <w:tab w:val="center" w:pos="6804"/>
        </w:tabs>
        <w:ind w:left="0" w:firstLine="0"/>
        <w:rPr>
          <w:rFonts w:ascii="Arial" w:hAnsi="Arial" w:cs="Arial"/>
          <w:snapToGrid w:val="0"/>
        </w:rPr>
      </w:pPr>
    </w:p>
    <w:p w14:paraId="11DDD9F6" w14:textId="77777777" w:rsidR="00B812D9" w:rsidRDefault="00B812D9" w:rsidP="00A31E9F">
      <w:pPr>
        <w:tabs>
          <w:tab w:val="center" w:pos="2268"/>
          <w:tab w:val="center" w:pos="6804"/>
        </w:tabs>
        <w:ind w:left="0" w:firstLine="0"/>
        <w:rPr>
          <w:rFonts w:ascii="Arial" w:hAnsi="Arial" w:cs="Arial"/>
          <w:snapToGrid w:val="0"/>
        </w:rPr>
      </w:pPr>
    </w:p>
    <w:p w14:paraId="52F280AF" w14:textId="1A5904CD" w:rsidR="001B3F22" w:rsidRDefault="001B3F22" w:rsidP="001B3F22">
      <w:pPr>
        <w:tabs>
          <w:tab w:val="center" w:pos="2268"/>
          <w:tab w:val="center" w:pos="6804"/>
        </w:tabs>
        <w:rPr>
          <w:rFonts w:ascii="Arial" w:hAnsi="Arial" w:cs="Arial"/>
          <w:snapToGrid w:val="0"/>
        </w:rPr>
      </w:pPr>
    </w:p>
    <w:p w14:paraId="6419FEBE" w14:textId="77777777" w:rsidR="00A31E9F" w:rsidRDefault="00A31E9F" w:rsidP="001B3F22">
      <w:pPr>
        <w:tabs>
          <w:tab w:val="center" w:pos="2268"/>
          <w:tab w:val="center" w:pos="6804"/>
        </w:tabs>
        <w:rPr>
          <w:rFonts w:ascii="Arial" w:hAnsi="Arial" w:cs="Arial"/>
          <w:snapToGrid w:val="0"/>
        </w:rPr>
      </w:pPr>
    </w:p>
    <w:p w14:paraId="3C3FA03A" w14:textId="77777777" w:rsidR="001B3F22" w:rsidRDefault="001B3F22" w:rsidP="001B3F22">
      <w:pPr>
        <w:tabs>
          <w:tab w:val="center" w:pos="2268"/>
          <w:tab w:val="center" w:pos="6804"/>
        </w:tabs>
        <w:rPr>
          <w:rFonts w:ascii="Arial" w:hAnsi="Arial" w:cs="Arial"/>
          <w:snapToGrid w:val="0"/>
        </w:rPr>
      </w:pPr>
    </w:p>
    <w:p w14:paraId="6FF2A510" w14:textId="77777777" w:rsidR="001B3F22" w:rsidRDefault="001B3F22" w:rsidP="001B3F22">
      <w:pPr>
        <w:tabs>
          <w:tab w:val="center" w:pos="2268"/>
          <w:tab w:val="center" w:pos="6804"/>
        </w:tabs>
        <w:rPr>
          <w:rFonts w:ascii="Arial" w:hAnsi="Arial" w:cs="Arial"/>
          <w:snapToGrid w:val="0"/>
        </w:rPr>
      </w:pPr>
    </w:p>
    <w:p w14:paraId="4AB34867" w14:textId="77777777" w:rsidR="001B3F22" w:rsidRDefault="001B3F22" w:rsidP="001B3F22">
      <w:pPr>
        <w:tabs>
          <w:tab w:val="center" w:pos="2268"/>
          <w:tab w:val="center" w:pos="6804"/>
        </w:tabs>
        <w:rPr>
          <w:rFonts w:ascii="Arial" w:hAnsi="Arial" w:cs="Arial"/>
          <w:snapToGrid w:val="0"/>
        </w:rPr>
      </w:pPr>
    </w:p>
    <w:p w14:paraId="5AED7F58" w14:textId="77777777" w:rsidR="001B3F22" w:rsidRDefault="001B3F22" w:rsidP="001B3F22">
      <w:pPr>
        <w:tabs>
          <w:tab w:val="center" w:pos="2268"/>
          <w:tab w:val="center" w:pos="6804"/>
        </w:tabs>
        <w:rPr>
          <w:rFonts w:ascii="Arial" w:hAnsi="Arial" w:cs="Arial"/>
          <w:snapToGrid w:val="0"/>
        </w:rPr>
      </w:pPr>
    </w:p>
    <w:p w14:paraId="643B2A55" w14:textId="77777777" w:rsidR="001B3F22" w:rsidRDefault="001B3F22" w:rsidP="001B3F22">
      <w:pPr>
        <w:tabs>
          <w:tab w:val="center" w:pos="2268"/>
          <w:tab w:val="center" w:pos="6804"/>
        </w:tabs>
        <w:rPr>
          <w:rFonts w:ascii="Arial" w:hAnsi="Arial" w:cs="Arial"/>
          <w:snapToGrid w:val="0"/>
        </w:rPr>
      </w:pPr>
    </w:p>
    <w:p w14:paraId="60349977" w14:textId="77777777" w:rsidR="001B3F22" w:rsidRDefault="001B3F22" w:rsidP="006A2C45">
      <w:pPr>
        <w:pStyle w:val="Nadpis1"/>
        <w:spacing w:before="0" w:beforeAutospacing="0" w:after="0" w:afterAutospacing="0"/>
        <w:rPr>
          <w:rFonts w:ascii="Arial" w:hAnsi="Arial" w:cs="Arial"/>
          <w:b w:val="0"/>
          <w:sz w:val="22"/>
          <w:szCs w:val="22"/>
        </w:rPr>
      </w:pPr>
    </w:p>
    <w:p w14:paraId="5CF042DF" w14:textId="77777777" w:rsidR="001B3F22" w:rsidRDefault="001B3F22" w:rsidP="006A2C45">
      <w:pPr>
        <w:pStyle w:val="Nadpis1"/>
        <w:spacing w:before="0" w:beforeAutospacing="0" w:after="0" w:afterAutospacing="0"/>
        <w:rPr>
          <w:rFonts w:ascii="Arial" w:hAnsi="Arial" w:cs="Arial"/>
          <w:b w:val="0"/>
          <w:sz w:val="22"/>
          <w:szCs w:val="22"/>
        </w:rPr>
      </w:pPr>
    </w:p>
    <w:p w14:paraId="08423A49" w14:textId="77777777" w:rsidR="001B3F22" w:rsidRDefault="001B3F22" w:rsidP="006A2C45">
      <w:pPr>
        <w:pStyle w:val="Nadpis1"/>
        <w:spacing w:before="0" w:beforeAutospacing="0" w:after="0" w:afterAutospacing="0"/>
        <w:rPr>
          <w:rFonts w:ascii="Arial" w:hAnsi="Arial" w:cs="Arial"/>
          <w:b w:val="0"/>
          <w:sz w:val="22"/>
          <w:szCs w:val="22"/>
        </w:rPr>
      </w:pPr>
    </w:p>
    <w:p w14:paraId="6FC2AAC1" w14:textId="77777777" w:rsidR="001B3F22" w:rsidRDefault="001B3F22" w:rsidP="006A2C45">
      <w:pPr>
        <w:pStyle w:val="Nadpis1"/>
        <w:spacing w:before="0" w:beforeAutospacing="0" w:after="0" w:afterAutospacing="0"/>
        <w:rPr>
          <w:rFonts w:ascii="Arial" w:hAnsi="Arial" w:cs="Arial"/>
          <w:b w:val="0"/>
          <w:sz w:val="22"/>
          <w:szCs w:val="22"/>
        </w:rPr>
      </w:pPr>
    </w:p>
    <w:p w14:paraId="1A1D9CB6" w14:textId="77777777" w:rsidR="001B3F22" w:rsidRPr="0068367D" w:rsidRDefault="001B3F22" w:rsidP="006A2C45">
      <w:pPr>
        <w:pStyle w:val="Nadpis1"/>
        <w:spacing w:before="0" w:beforeAutospacing="0" w:after="0" w:afterAutospacing="0"/>
        <w:rPr>
          <w:rFonts w:ascii="Arial" w:hAnsi="Arial" w:cs="Arial"/>
          <w:b w:val="0"/>
          <w:sz w:val="22"/>
          <w:szCs w:val="22"/>
        </w:rPr>
      </w:pPr>
    </w:p>
    <w:sectPr w:rsidR="001B3F22" w:rsidRPr="0068367D" w:rsidSect="006A2C45">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E4B2" w14:textId="77777777" w:rsidR="00BB059F" w:rsidRDefault="00BB059F" w:rsidP="00657FBC">
      <w:r>
        <w:separator/>
      </w:r>
    </w:p>
  </w:endnote>
  <w:endnote w:type="continuationSeparator" w:id="0">
    <w:p w14:paraId="6687770E" w14:textId="77777777" w:rsidR="00BB059F" w:rsidRDefault="00BB059F"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Content>
      <w:sdt>
        <w:sdtPr>
          <w:id w:val="-1669238322"/>
          <w:docPartObj>
            <w:docPartGallery w:val="Page Numbers (Top of Page)"/>
            <w:docPartUnique/>
          </w:docPartObj>
        </w:sdtPr>
        <w:sdtContent>
          <w:p w14:paraId="3511F955" w14:textId="2F3ED32B" w:rsidR="001378C8" w:rsidRDefault="001378C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14:paraId="0D9707C0" w14:textId="77777777" w:rsidR="001378C8" w:rsidRDefault="001378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9038" w14:textId="77777777" w:rsidR="00BB059F" w:rsidRDefault="00BB059F" w:rsidP="00657FBC">
      <w:r>
        <w:separator/>
      </w:r>
    </w:p>
  </w:footnote>
  <w:footnote w:type="continuationSeparator" w:id="0">
    <w:p w14:paraId="1BD657D9" w14:textId="77777777" w:rsidR="00BB059F" w:rsidRDefault="00BB059F"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1" w15:restartNumberingAfterBreak="0">
    <w:nsid w:val="0B2B1448"/>
    <w:multiLevelType w:val="hybridMultilevel"/>
    <w:tmpl w:val="8C562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E4FA0"/>
    <w:multiLevelType w:val="hybridMultilevel"/>
    <w:tmpl w:val="C070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E28D2"/>
    <w:multiLevelType w:val="hybridMultilevel"/>
    <w:tmpl w:val="5492D0AE"/>
    <w:lvl w:ilvl="0" w:tplc="E10A00D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8741F5"/>
    <w:multiLevelType w:val="hybridMultilevel"/>
    <w:tmpl w:val="18EC7C5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A9C795C"/>
    <w:multiLevelType w:val="hybridMultilevel"/>
    <w:tmpl w:val="2BDAB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132578"/>
    <w:multiLevelType w:val="hybridMultilevel"/>
    <w:tmpl w:val="86B40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26776E"/>
    <w:multiLevelType w:val="hybridMultilevel"/>
    <w:tmpl w:val="F76E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3D26C1"/>
    <w:multiLevelType w:val="hybridMultilevel"/>
    <w:tmpl w:val="DD021C72"/>
    <w:lvl w:ilvl="0" w:tplc="EE420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A0B2AFA"/>
    <w:multiLevelType w:val="hybridMultilevel"/>
    <w:tmpl w:val="B34CE97A"/>
    <w:lvl w:ilvl="0" w:tplc="96585628">
      <w:start w:val="1"/>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C4D4667"/>
    <w:multiLevelType w:val="multilevel"/>
    <w:tmpl w:val="323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45E08"/>
    <w:multiLevelType w:val="hybridMultilevel"/>
    <w:tmpl w:val="F1F27482"/>
    <w:lvl w:ilvl="0" w:tplc="59DCC64C">
      <w:numFmt w:val="bullet"/>
      <w:lvlText w:val=""/>
      <w:lvlJc w:val="left"/>
      <w:pPr>
        <w:ind w:left="1353" w:hanging="360"/>
      </w:pPr>
      <w:rPr>
        <w:rFonts w:ascii="Symbol" w:eastAsia="Times New Roman" w:hAnsi="Symbo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3" w15:restartNumberingAfterBreak="0">
    <w:nsid w:val="2F435014"/>
    <w:multiLevelType w:val="hybridMultilevel"/>
    <w:tmpl w:val="F5660CE8"/>
    <w:lvl w:ilvl="0" w:tplc="E99496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0143445"/>
    <w:multiLevelType w:val="hybridMultilevel"/>
    <w:tmpl w:val="6FAA5C7C"/>
    <w:lvl w:ilvl="0" w:tplc="3646AD92">
      <w:start w:val="1"/>
      <w:numFmt w:val="bullet"/>
      <w:lvlText w:val=""/>
      <w:lvlJc w:val="left"/>
      <w:pPr>
        <w:ind w:left="108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01A0F88"/>
    <w:multiLevelType w:val="hybridMultilevel"/>
    <w:tmpl w:val="08527CE0"/>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19729F7"/>
    <w:multiLevelType w:val="hybridMultilevel"/>
    <w:tmpl w:val="6602D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0648E3"/>
    <w:multiLevelType w:val="hybridMultilevel"/>
    <w:tmpl w:val="FE5CA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55C0C"/>
    <w:multiLevelType w:val="hybridMultilevel"/>
    <w:tmpl w:val="E3B89468"/>
    <w:lvl w:ilvl="0" w:tplc="4C2EF1E0">
      <w:start w:val="1"/>
      <w:numFmt w:val="bullet"/>
      <w:lvlText w:val=""/>
      <w:lvlJc w:val="left"/>
      <w:pPr>
        <w:ind w:left="600" w:hanging="360"/>
      </w:pPr>
      <w:rPr>
        <w:rFonts w:ascii="Wingdings" w:eastAsia="Times New Roman" w:hAnsi="Wingdings" w:cs="Wingdings" w:hint="default"/>
        <w:color w:val="000000"/>
        <w:sz w:val="14"/>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9" w15:restartNumberingAfterBreak="0">
    <w:nsid w:val="3AAE7173"/>
    <w:multiLevelType w:val="hybridMultilevel"/>
    <w:tmpl w:val="D4266256"/>
    <w:lvl w:ilvl="0" w:tplc="B55ADCB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C4B3F4D"/>
    <w:multiLevelType w:val="hybridMultilevel"/>
    <w:tmpl w:val="5C56C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287FFA"/>
    <w:multiLevelType w:val="hybridMultilevel"/>
    <w:tmpl w:val="F1B8B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5701B4"/>
    <w:multiLevelType w:val="hybridMultilevel"/>
    <w:tmpl w:val="B60A3266"/>
    <w:lvl w:ilvl="0" w:tplc="2D6CFD72">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B500235"/>
    <w:multiLevelType w:val="hybridMultilevel"/>
    <w:tmpl w:val="9A8A2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EF7EEF"/>
    <w:multiLevelType w:val="hybridMultilevel"/>
    <w:tmpl w:val="3E8AB156"/>
    <w:lvl w:ilvl="0" w:tplc="BC3A6E1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FAA6AC1"/>
    <w:multiLevelType w:val="hybridMultilevel"/>
    <w:tmpl w:val="4B0A3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B76991"/>
    <w:multiLevelType w:val="hybridMultilevel"/>
    <w:tmpl w:val="48788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820DDA"/>
    <w:multiLevelType w:val="multilevel"/>
    <w:tmpl w:val="20769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92405"/>
    <w:multiLevelType w:val="hybridMultilevel"/>
    <w:tmpl w:val="1C00A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4C1CE9"/>
    <w:multiLevelType w:val="hybridMultilevel"/>
    <w:tmpl w:val="F612B1BC"/>
    <w:lvl w:ilvl="0" w:tplc="11B0F23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42523C1"/>
    <w:multiLevelType w:val="hybridMultilevel"/>
    <w:tmpl w:val="D6F4E896"/>
    <w:lvl w:ilvl="0" w:tplc="ED22D3CC">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54E1FF0"/>
    <w:multiLevelType w:val="hybridMultilevel"/>
    <w:tmpl w:val="E200B6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2B065D"/>
    <w:multiLevelType w:val="singleLevel"/>
    <w:tmpl w:val="B07869B6"/>
    <w:lvl w:ilvl="0">
      <w:start w:val="1"/>
      <w:numFmt w:val="lowerLetter"/>
      <w:lvlText w:val="%1)"/>
      <w:lvlJc w:val="left"/>
      <w:pPr>
        <w:tabs>
          <w:tab w:val="num" w:pos="3525"/>
        </w:tabs>
        <w:ind w:left="3525" w:hanging="360"/>
      </w:pPr>
      <w:rPr>
        <w:rFonts w:hint="default"/>
      </w:rPr>
    </w:lvl>
  </w:abstractNum>
  <w:abstractNum w:abstractNumId="39"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FB370F"/>
    <w:multiLevelType w:val="hybridMultilevel"/>
    <w:tmpl w:val="29E461EA"/>
    <w:lvl w:ilvl="0" w:tplc="9CC82F7C">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E4F0BA6"/>
    <w:multiLevelType w:val="hybridMultilevel"/>
    <w:tmpl w:val="153C0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0B26A0"/>
    <w:multiLevelType w:val="hybridMultilevel"/>
    <w:tmpl w:val="09EE3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A4DC5"/>
    <w:multiLevelType w:val="hybridMultilevel"/>
    <w:tmpl w:val="A51A4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71E16"/>
    <w:multiLevelType w:val="multilevel"/>
    <w:tmpl w:val="C49A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F7252"/>
    <w:multiLevelType w:val="hybridMultilevel"/>
    <w:tmpl w:val="E8442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13045"/>
    <w:multiLevelType w:val="singleLevel"/>
    <w:tmpl w:val="1F323964"/>
    <w:lvl w:ilvl="0">
      <w:start w:val="8"/>
      <w:numFmt w:val="bullet"/>
      <w:lvlText w:val="-"/>
      <w:lvlJc w:val="left"/>
      <w:pPr>
        <w:tabs>
          <w:tab w:val="num" w:pos="360"/>
        </w:tabs>
        <w:ind w:left="360" w:hanging="360"/>
      </w:pPr>
    </w:lvl>
  </w:abstractNum>
  <w:abstractNum w:abstractNumId="47" w15:restartNumberingAfterBreak="0">
    <w:nsid w:val="7C5652A7"/>
    <w:multiLevelType w:val="hybridMultilevel"/>
    <w:tmpl w:val="4B80E03E"/>
    <w:lvl w:ilvl="0" w:tplc="38B24DF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663922712">
    <w:abstractNumId w:val="18"/>
  </w:num>
  <w:num w:numId="2" w16cid:durableId="1358894222">
    <w:abstractNumId w:val="32"/>
  </w:num>
  <w:num w:numId="3" w16cid:durableId="1835029039">
    <w:abstractNumId w:val="23"/>
  </w:num>
  <w:num w:numId="4" w16cid:durableId="1397557751">
    <w:abstractNumId w:val="36"/>
  </w:num>
  <w:num w:numId="5" w16cid:durableId="1022586897">
    <w:abstractNumId w:val="43"/>
  </w:num>
  <w:num w:numId="6" w16cid:durableId="320044522">
    <w:abstractNumId w:val="45"/>
  </w:num>
  <w:num w:numId="7" w16cid:durableId="469056734">
    <w:abstractNumId w:val="20"/>
  </w:num>
  <w:num w:numId="8" w16cid:durableId="1533808526">
    <w:abstractNumId w:val="30"/>
  </w:num>
  <w:num w:numId="9" w16cid:durableId="1232043560">
    <w:abstractNumId w:val="17"/>
  </w:num>
  <w:num w:numId="10" w16cid:durableId="2015372669">
    <w:abstractNumId w:val="16"/>
  </w:num>
  <w:num w:numId="11" w16cid:durableId="765689682">
    <w:abstractNumId w:val="1"/>
  </w:num>
  <w:num w:numId="12" w16cid:durableId="1285650223">
    <w:abstractNumId w:val="2"/>
  </w:num>
  <w:num w:numId="13" w16cid:durableId="1671980018">
    <w:abstractNumId w:val="8"/>
  </w:num>
  <w:num w:numId="14" w16cid:durableId="2130052171">
    <w:abstractNumId w:val="41"/>
  </w:num>
  <w:num w:numId="15" w16cid:durableId="1241327154">
    <w:abstractNumId w:val="15"/>
  </w:num>
  <w:num w:numId="16" w16cid:durableId="1676418713">
    <w:abstractNumId w:val="4"/>
  </w:num>
  <w:num w:numId="17" w16cid:durableId="613369744">
    <w:abstractNumId w:val="26"/>
  </w:num>
  <w:num w:numId="18" w16cid:durableId="1963533861">
    <w:abstractNumId w:val="42"/>
  </w:num>
  <w:num w:numId="19" w16cid:durableId="113447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980909">
    <w:abstractNumId w:val="46"/>
  </w:num>
  <w:num w:numId="21" w16cid:durableId="199323807">
    <w:abstractNumId w:val="44"/>
  </w:num>
  <w:num w:numId="22" w16cid:durableId="108359605">
    <w:abstractNumId w:val="11"/>
  </w:num>
  <w:num w:numId="23" w16cid:durableId="720834358">
    <w:abstractNumId w:val="31"/>
  </w:num>
  <w:num w:numId="24" w16cid:durableId="561986385">
    <w:abstractNumId w:val="5"/>
  </w:num>
  <w:num w:numId="25" w16cid:durableId="2039159518">
    <w:abstractNumId w:val="39"/>
  </w:num>
  <w:num w:numId="26" w16cid:durableId="1284996881">
    <w:abstractNumId w:val="29"/>
  </w:num>
  <w:num w:numId="27" w16cid:durableId="702484879">
    <w:abstractNumId w:val="38"/>
  </w:num>
  <w:num w:numId="28" w16cid:durableId="1679195559">
    <w:abstractNumId w:val="14"/>
  </w:num>
  <w:num w:numId="29" w16cid:durableId="769590242">
    <w:abstractNumId w:val="10"/>
  </w:num>
  <w:num w:numId="30" w16cid:durableId="1258833598">
    <w:abstractNumId w:val="3"/>
  </w:num>
  <w:num w:numId="31" w16cid:durableId="68381235">
    <w:abstractNumId w:val="40"/>
  </w:num>
  <w:num w:numId="32" w16cid:durableId="1777868222">
    <w:abstractNumId w:val="19"/>
  </w:num>
  <w:num w:numId="33" w16cid:durableId="1039011121">
    <w:abstractNumId w:val="12"/>
  </w:num>
  <w:num w:numId="34" w16cid:durableId="447970051">
    <w:abstractNumId w:val="28"/>
  </w:num>
  <w:num w:numId="35" w16cid:durableId="799689211">
    <w:abstractNumId w:val="9"/>
  </w:num>
  <w:num w:numId="36" w16cid:durableId="1024788158">
    <w:abstractNumId w:val="25"/>
  </w:num>
  <w:num w:numId="37" w16cid:durableId="437601025">
    <w:abstractNumId w:val="13"/>
  </w:num>
  <w:num w:numId="38" w16cid:durableId="823089110">
    <w:abstractNumId w:val="33"/>
  </w:num>
  <w:num w:numId="39" w16cid:durableId="1087457216">
    <w:abstractNumId w:val="47"/>
  </w:num>
  <w:num w:numId="40" w16cid:durableId="954553928">
    <w:abstractNumId w:val="34"/>
  </w:num>
  <w:num w:numId="41" w16cid:durableId="661394847">
    <w:abstractNumId w:val="6"/>
  </w:num>
  <w:num w:numId="42" w16cid:durableId="1283266052">
    <w:abstractNumId w:val="35"/>
  </w:num>
  <w:num w:numId="43" w16cid:durableId="163980135">
    <w:abstractNumId w:val="37"/>
  </w:num>
  <w:num w:numId="44" w16cid:durableId="1811900487">
    <w:abstractNumId w:val="7"/>
  </w:num>
  <w:num w:numId="45" w16cid:durableId="1750537804">
    <w:abstractNumId w:val="22"/>
  </w:num>
  <w:num w:numId="46" w16cid:durableId="1429078650">
    <w:abstractNumId w:val="27"/>
  </w:num>
  <w:num w:numId="47" w16cid:durableId="44791996">
    <w:abstractNumId w:val="21"/>
  </w:num>
  <w:num w:numId="48" w16cid:durableId="825051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BC"/>
    <w:rsid w:val="00011CA7"/>
    <w:rsid w:val="00015355"/>
    <w:rsid w:val="00021099"/>
    <w:rsid w:val="00061C12"/>
    <w:rsid w:val="00084EB3"/>
    <w:rsid w:val="0009001B"/>
    <w:rsid w:val="000A1165"/>
    <w:rsid w:val="000B5425"/>
    <w:rsid w:val="000D03F1"/>
    <w:rsid w:val="000F32A3"/>
    <w:rsid w:val="00105286"/>
    <w:rsid w:val="00120E24"/>
    <w:rsid w:val="001331A1"/>
    <w:rsid w:val="001378C8"/>
    <w:rsid w:val="00146665"/>
    <w:rsid w:val="0016668A"/>
    <w:rsid w:val="001755EA"/>
    <w:rsid w:val="001807B1"/>
    <w:rsid w:val="0018398F"/>
    <w:rsid w:val="001918C9"/>
    <w:rsid w:val="00193449"/>
    <w:rsid w:val="001B2310"/>
    <w:rsid w:val="001B3F22"/>
    <w:rsid w:val="001B6B5E"/>
    <w:rsid w:val="001C067E"/>
    <w:rsid w:val="001E37ED"/>
    <w:rsid w:val="001F0F2C"/>
    <w:rsid w:val="001F277A"/>
    <w:rsid w:val="001F6BB8"/>
    <w:rsid w:val="00204041"/>
    <w:rsid w:val="0020719F"/>
    <w:rsid w:val="0022583D"/>
    <w:rsid w:val="0022646E"/>
    <w:rsid w:val="00233B4A"/>
    <w:rsid w:val="002541A9"/>
    <w:rsid w:val="0026414B"/>
    <w:rsid w:val="002D0BFD"/>
    <w:rsid w:val="002E1552"/>
    <w:rsid w:val="002E5E99"/>
    <w:rsid w:val="002F510A"/>
    <w:rsid w:val="00317E8D"/>
    <w:rsid w:val="0032207D"/>
    <w:rsid w:val="0033300D"/>
    <w:rsid w:val="00376A55"/>
    <w:rsid w:val="003A2CDD"/>
    <w:rsid w:val="003D5ABD"/>
    <w:rsid w:val="003D6D47"/>
    <w:rsid w:val="003E00B5"/>
    <w:rsid w:val="003F2103"/>
    <w:rsid w:val="003F7DE1"/>
    <w:rsid w:val="0040194E"/>
    <w:rsid w:val="00406F55"/>
    <w:rsid w:val="00410988"/>
    <w:rsid w:val="00411AAE"/>
    <w:rsid w:val="00415899"/>
    <w:rsid w:val="004172D3"/>
    <w:rsid w:val="00417B4F"/>
    <w:rsid w:val="00451AEC"/>
    <w:rsid w:val="004769BB"/>
    <w:rsid w:val="004801CF"/>
    <w:rsid w:val="00484BCA"/>
    <w:rsid w:val="00492E3C"/>
    <w:rsid w:val="004A15D0"/>
    <w:rsid w:val="004C4FC6"/>
    <w:rsid w:val="004C787D"/>
    <w:rsid w:val="004D0587"/>
    <w:rsid w:val="004D144C"/>
    <w:rsid w:val="004E1899"/>
    <w:rsid w:val="004E2921"/>
    <w:rsid w:val="004F26B8"/>
    <w:rsid w:val="005008E9"/>
    <w:rsid w:val="00510D19"/>
    <w:rsid w:val="00524E72"/>
    <w:rsid w:val="00526F4C"/>
    <w:rsid w:val="00531E4E"/>
    <w:rsid w:val="005349E9"/>
    <w:rsid w:val="0054266F"/>
    <w:rsid w:val="0055049F"/>
    <w:rsid w:val="00572207"/>
    <w:rsid w:val="0057266F"/>
    <w:rsid w:val="005B2F3C"/>
    <w:rsid w:val="005B7239"/>
    <w:rsid w:val="005E06EC"/>
    <w:rsid w:val="005E607D"/>
    <w:rsid w:val="00600E8F"/>
    <w:rsid w:val="00611BAE"/>
    <w:rsid w:val="0064555B"/>
    <w:rsid w:val="00657FBC"/>
    <w:rsid w:val="0068367D"/>
    <w:rsid w:val="00694F8B"/>
    <w:rsid w:val="006957EB"/>
    <w:rsid w:val="006A2C45"/>
    <w:rsid w:val="006C20E9"/>
    <w:rsid w:val="006C78D1"/>
    <w:rsid w:val="006D0E9E"/>
    <w:rsid w:val="006D17F4"/>
    <w:rsid w:val="007027A8"/>
    <w:rsid w:val="00717FD5"/>
    <w:rsid w:val="00724512"/>
    <w:rsid w:val="007441D5"/>
    <w:rsid w:val="00765AC7"/>
    <w:rsid w:val="00775FE0"/>
    <w:rsid w:val="0079256E"/>
    <w:rsid w:val="00795830"/>
    <w:rsid w:val="007A0F22"/>
    <w:rsid w:val="007A6B18"/>
    <w:rsid w:val="007B1467"/>
    <w:rsid w:val="007B4F62"/>
    <w:rsid w:val="007C6DFD"/>
    <w:rsid w:val="007E06B9"/>
    <w:rsid w:val="007E5C49"/>
    <w:rsid w:val="007E6994"/>
    <w:rsid w:val="008160D2"/>
    <w:rsid w:val="00841475"/>
    <w:rsid w:val="00862A54"/>
    <w:rsid w:val="00866B40"/>
    <w:rsid w:val="008814B8"/>
    <w:rsid w:val="008822A3"/>
    <w:rsid w:val="00893611"/>
    <w:rsid w:val="00897043"/>
    <w:rsid w:val="008A0B60"/>
    <w:rsid w:val="008A362B"/>
    <w:rsid w:val="008B08B4"/>
    <w:rsid w:val="008C3FC8"/>
    <w:rsid w:val="008D6116"/>
    <w:rsid w:val="008D7139"/>
    <w:rsid w:val="00920297"/>
    <w:rsid w:val="00924080"/>
    <w:rsid w:val="00924C07"/>
    <w:rsid w:val="00931A62"/>
    <w:rsid w:val="00932FF0"/>
    <w:rsid w:val="009557CD"/>
    <w:rsid w:val="00962495"/>
    <w:rsid w:val="009758C7"/>
    <w:rsid w:val="00991C36"/>
    <w:rsid w:val="00992E40"/>
    <w:rsid w:val="0099344A"/>
    <w:rsid w:val="009A18A4"/>
    <w:rsid w:val="009C7307"/>
    <w:rsid w:val="009D09FA"/>
    <w:rsid w:val="009E2064"/>
    <w:rsid w:val="009F115D"/>
    <w:rsid w:val="00A012EC"/>
    <w:rsid w:val="00A0645F"/>
    <w:rsid w:val="00A17FAD"/>
    <w:rsid w:val="00A30931"/>
    <w:rsid w:val="00A31E9F"/>
    <w:rsid w:val="00A36B37"/>
    <w:rsid w:val="00A44032"/>
    <w:rsid w:val="00A537C7"/>
    <w:rsid w:val="00A71C24"/>
    <w:rsid w:val="00A81408"/>
    <w:rsid w:val="00A8421A"/>
    <w:rsid w:val="00A95A39"/>
    <w:rsid w:val="00AA04ED"/>
    <w:rsid w:val="00AA2A87"/>
    <w:rsid w:val="00AB077F"/>
    <w:rsid w:val="00AC747B"/>
    <w:rsid w:val="00AD43D6"/>
    <w:rsid w:val="00AE5C54"/>
    <w:rsid w:val="00AF5500"/>
    <w:rsid w:val="00B000E1"/>
    <w:rsid w:val="00B17E7C"/>
    <w:rsid w:val="00B45BCF"/>
    <w:rsid w:val="00B51111"/>
    <w:rsid w:val="00B632AA"/>
    <w:rsid w:val="00B67D0C"/>
    <w:rsid w:val="00B73098"/>
    <w:rsid w:val="00B812D9"/>
    <w:rsid w:val="00B95B2B"/>
    <w:rsid w:val="00BB059F"/>
    <w:rsid w:val="00BE032E"/>
    <w:rsid w:val="00BF6895"/>
    <w:rsid w:val="00C00C32"/>
    <w:rsid w:val="00C27A16"/>
    <w:rsid w:val="00C32362"/>
    <w:rsid w:val="00C37F8A"/>
    <w:rsid w:val="00C41E7C"/>
    <w:rsid w:val="00C63740"/>
    <w:rsid w:val="00C75F21"/>
    <w:rsid w:val="00C90329"/>
    <w:rsid w:val="00C9615F"/>
    <w:rsid w:val="00CA7019"/>
    <w:rsid w:val="00CB1F6E"/>
    <w:rsid w:val="00CC136C"/>
    <w:rsid w:val="00CC322A"/>
    <w:rsid w:val="00CC49F4"/>
    <w:rsid w:val="00CD7090"/>
    <w:rsid w:val="00CE51E5"/>
    <w:rsid w:val="00D712F8"/>
    <w:rsid w:val="00D844C4"/>
    <w:rsid w:val="00DA749C"/>
    <w:rsid w:val="00DC16CD"/>
    <w:rsid w:val="00DC2038"/>
    <w:rsid w:val="00DE059B"/>
    <w:rsid w:val="00DE4246"/>
    <w:rsid w:val="00DE4A95"/>
    <w:rsid w:val="00DE5DDD"/>
    <w:rsid w:val="00E16DCF"/>
    <w:rsid w:val="00E4074B"/>
    <w:rsid w:val="00E56C4B"/>
    <w:rsid w:val="00E653A9"/>
    <w:rsid w:val="00E9189C"/>
    <w:rsid w:val="00EA0530"/>
    <w:rsid w:val="00EA6DC0"/>
    <w:rsid w:val="00EB6955"/>
    <w:rsid w:val="00EB6F80"/>
    <w:rsid w:val="00EC65C9"/>
    <w:rsid w:val="00EE1B3C"/>
    <w:rsid w:val="00F10E71"/>
    <w:rsid w:val="00F137C0"/>
    <w:rsid w:val="00F401DD"/>
    <w:rsid w:val="00F46C2F"/>
    <w:rsid w:val="00F6298D"/>
    <w:rsid w:val="00F6335F"/>
    <w:rsid w:val="00F714A1"/>
    <w:rsid w:val="00FA4F7A"/>
    <w:rsid w:val="00FB5F59"/>
    <w:rsid w:val="00FC7227"/>
    <w:rsid w:val="00FD34DD"/>
    <w:rsid w:val="00FD6F0A"/>
    <w:rsid w:val="00FF128D"/>
    <w:rsid w:val="00FF40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515C"/>
  <w15:docId w15:val="{873EC665-DE60-475C-BDF3-CF688250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table" w:styleId="Mkatabulky">
    <w:name w:val="Table Grid"/>
    <w:basedOn w:val="Normlntabulka"/>
    <w:uiPriority w:val="59"/>
    <w:rsid w:val="005008E9"/>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rsid w:val="001B3F22"/>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1B3F22"/>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395">
      <w:bodyDiv w:val="1"/>
      <w:marLeft w:val="0"/>
      <w:marRight w:val="0"/>
      <w:marTop w:val="0"/>
      <w:marBottom w:val="0"/>
      <w:divBdr>
        <w:top w:val="none" w:sz="0" w:space="0" w:color="auto"/>
        <w:left w:val="none" w:sz="0" w:space="0" w:color="auto"/>
        <w:bottom w:val="none" w:sz="0" w:space="0" w:color="auto"/>
        <w:right w:val="none" w:sz="0" w:space="0" w:color="auto"/>
      </w:divBdr>
    </w:div>
    <w:div w:id="144666769">
      <w:bodyDiv w:val="1"/>
      <w:marLeft w:val="0"/>
      <w:marRight w:val="0"/>
      <w:marTop w:val="0"/>
      <w:marBottom w:val="0"/>
      <w:divBdr>
        <w:top w:val="none" w:sz="0" w:space="0" w:color="auto"/>
        <w:left w:val="none" w:sz="0" w:space="0" w:color="auto"/>
        <w:bottom w:val="none" w:sz="0" w:space="0" w:color="auto"/>
        <w:right w:val="none" w:sz="0" w:space="0" w:color="auto"/>
      </w:divBdr>
    </w:div>
    <w:div w:id="165750472">
      <w:bodyDiv w:val="1"/>
      <w:marLeft w:val="0"/>
      <w:marRight w:val="0"/>
      <w:marTop w:val="0"/>
      <w:marBottom w:val="0"/>
      <w:divBdr>
        <w:top w:val="none" w:sz="0" w:space="0" w:color="auto"/>
        <w:left w:val="none" w:sz="0" w:space="0" w:color="auto"/>
        <w:bottom w:val="none" w:sz="0" w:space="0" w:color="auto"/>
        <w:right w:val="none" w:sz="0" w:space="0" w:color="auto"/>
      </w:divBdr>
    </w:div>
    <w:div w:id="178856584">
      <w:bodyDiv w:val="1"/>
      <w:marLeft w:val="0"/>
      <w:marRight w:val="0"/>
      <w:marTop w:val="0"/>
      <w:marBottom w:val="0"/>
      <w:divBdr>
        <w:top w:val="none" w:sz="0" w:space="0" w:color="auto"/>
        <w:left w:val="none" w:sz="0" w:space="0" w:color="auto"/>
        <w:bottom w:val="none" w:sz="0" w:space="0" w:color="auto"/>
        <w:right w:val="none" w:sz="0" w:space="0" w:color="auto"/>
      </w:divBdr>
    </w:div>
    <w:div w:id="192036285">
      <w:bodyDiv w:val="1"/>
      <w:marLeft w:val="0"/>
      <w:marRight w:val="0"/>
      <w:marTop w:val="0"/>
      <w:marBottom w:val="0"/>
      <w:divBdr>
        <w:top w:val="none" w:sz="0" w:space="0" w:color="auto"/>
        <w:left w:val="none" w:sz="0" w:space="0" w:color="auto"/>
        <w:bottom w:val="none" w:sz="0" w:space="0" w:color="auto"/>
        <w:right w:val="none" w:sz="0" w:space="0" w:color="auto"/>
      </w:divBdr>
    </w:div>
    <w:div w:id="332757461">
      <w:bodyDiv w:val="1"/>
      <w:marLeft w:val="0"/>
      <w:marRight w:val="0"/>
      <w:marTop w:val="0"/>
      <w:marBottom w:val="0"/>
      <w:divBdr>
        <w:top w:val="none" w:sz="0" w:space="0" w:color="auto"/>
        <w:left w:val="none" w:sz="0" w:space="0" w:color="auto"/>
        <w:bottom w:val="none" w:sz="0" w:space="0" w:color="auto"/>
        <w:right w:val="none" w:sz="0" w:space="0" w:color="auto"/>
      </w:divBdr>
    </w:div>
    <w:div w:id="333915726">
      <w:bodyDiv w:val="1"/>
      <w:marLeft w:val="0"/>
      <w:marRight w:val="0"/>
      <w:marTop w:val="0"/>
      <w:marBottom w:val="0"/>
      <w:divBdr>
        <w:top w:val="none" w:sz="0" w:space="0" w:color="auto"/>
        <w:left w:val="none" w:sz="0" w:space="0" w:color="auto"/>
        <w:bottom w:val="none" w:sz="0" w:space="0" w:color="auto"/>
        <w:right w:val="none" w:sz="0" w:space="0" w:color="auto"/>
      </w:divBdr>
    </w:div>
    <w:div w:id="413624303">
      <w:bodyDiv w:val="1"/>
      <w:marLeft w:val="0"/>
      <w:marRight w:val="0"/>
      <w:marTop w:val="0"/>
      <w:marBottom w:val="0"/>
      <w:divBdr>
        <w:top w:val="none" w:sz="0" w:space="0" w:color="auto"/>
        <w:left w:val="none" w:sz="0" w:space="0" w:color="auto"/>
        <w:bottom w:val="none" w:sz="0" w:space="0" w:color="auto"/>
        <w:right w:val="none" w:sz="0" w:space="0" w:color="auto"/>
      </w:divBdr>
    </w:div>
    <w:div w:id="629823727">
      <w:bodyDiv w:val="1"/>
      <w:marLeft w:val="0"/>
      <w:marRight w:val="0"/>
      <w:marTop w:val="0"/>
      <w:marBottom w:val="0"/>
      <w:divBdr>
        <w:top w:val="none" w:sz="0" w:space="0" w:color="auto"/>
        <w:left w:val="none" w:sz="0" w:space="0" w:color="auto"/>
        <w:bottom w:val="none" w:sz="0" w:space="0" w:color="auto"/>
        <w:right w:val="none" w:sz="0" w:space="0" w:color="auto"/>
      </w:divBdr>
    </w:div>
    <w:div w:id="680350883">
      <w:bodyDiv w:val="1"/>
      <w:marLeft w:val="0"/>
      <w:marRight w:val="0"/>
      <w:marTop w:val="0"/>
      <w:marBottom w:val="0"/>
      <w:divBdr>
        <w:top w:val="none" w:sz="0" w:space="0" w:color="auto"/>
        <w:left w:val="none" w:sz="0" w:space="0" w:color="auto"/>
        <w:bottom w:val="none" w:sz="0" w:space="0" w:color="auto"/>
        <w:right w:val="none" w:sz="0" w:space="0" w:color="auto"/>
      </w:divBdr>
    </w:div>
    <w:div w:id="882182031">
      <w:bodyDiv w:val="1"/>
      <w:marLeft w:val="0"/>
      <w:marRight w:val="0"/>
      <w:marTop w:val="0"/>
      <w:marBottom w:val="0"/>
      <w:divBdr>
        <w:top w:val="none" w:sz="0" w:space="0" w:color="auto"/>
        <w:left w:val="none" w:sz="0" w:space="0" w:color="auto"/>
        <w:bottom w:val="none" w:sz="0" w:space="0" w:color="auto"/>
        <w:right w:val="none" w:sz="0" w:space="0" w:color="auto"/>
      </w:divBdr>
    </w:div>
    <w:div w:id="1114441914">
      <w:bodyDiv w:val="1"/>
      <w:marLeft w:val="0"/>
      <w:marRight w:val="0"/>
      <w:marTop w:val="0"/>
      <w:marBottom w:val="0"/>
      <w:divBdr>
        <w:top w:val="none" w:sz="0" w:space="0" w:color="auto"/>
        <w:left w:val="none" w:sz="0" w:space="0" w:color="auto"/>
        <w:bottom w:val="none" w:sz="0" w:space="0" w:color="auto"/>
        <w:right w:val="none" w:sz="0" w:space="0" w:color="auto"/>
      </w:divBdr>
    </w:div>
    <w:div w:id="1127622720">
      <w:bodyDiv w:val="1"/>
      <w:marLeft w:val="0"/>
      <w:marRight w:val="0"/>
      <w:marTop w:val="0"/>
      <w:marBottom w:val="0"/>
      <w:divBdr>
        <w:top w:val="none" w:sz="0" w:space="0" w:color="auto"/>
        <w:left w:val="none" w:sz="0" w:space="0" w:color="auto"/>
        <w:bottom w:val="none" w:sz="0" w:space="0" w:color="auto"/>
        <w:right w:val="none" w:sz="0" w:space="0" w:color="auto"/>
      </w:divBdr>
    </w:div>
    <w:div w:id="1139422445">
      <w:bodyDiv w:val="1"/>
      <w:marLeft w:val="0"/>
      <w:marRight w:val="0"/>
      <w:marTop w:val="0"/>
      <w:marBottom w:val="0"/>
      <w:divBdr>
        <w:top w:val="none" w:sz="0" w:space="0" w:color="auto"/>
        <w:left w:val="none" w:sz="0" w:space="0" w:color="auto"/>
        <w:bottom w:val="none" w:sz="0" w:space="0" w:color="auto"/>
        <w:right w:val="none" w:sz="0" w:space="0" w:color="auto"/>
      </w:divBdr>
    </w:div>
    <w:div w:id="1247306687">
      <w:bodyDiv w:val="1"/>
      <w:marLeft w:val="0"/>
      <w:marRight w:val="0"/>
      <w:marTop w:val="0"/>
      <w:marBottom w:val="0"/>
      <w:divBdr>
        <w:top w:val="none" w:sz="0" w:space="0" w:color="auto"/>
        <w:left w:val="none" w:sz="0" w:space="0" w:color="auto"/>
        <w:bottom w:val="none" w:sz="0" w:space="0" w:color="auto"/>
        <w:right w:val="none" w:sz="0" w:space="0" w:color="auto"/>
      </w:divBdr>
    </w:div>
    <w:div w:id="1318802240">
      <w:bodyDiv w:val="1"/>
      <w:marLeft w:val="0"/>
      <w:marRight w:val="0"/>
      <w:marTop w:val="0"/>
      <w:marBottom w:val="0"/>
      <w:divBdr>
        <w:top w:val="none" w:sz="0" w:space="0" w:color="auto"/>
        <w:left w:val="none" w:sz="0" w:space="0" w:color="auto"/>
        <w:bottom w:val="none" w:sz="0" w:space="0" w:color="auto"/>
        <w:right w:val="none" w:sz="0" w:space="0" w:color="auto"/>
      </w:divBdr>
    </w:div>
    <w:div w:id="1423525421">
      <w:bodyDiv w:val="1"/>
      <w:marLeft w:val="0"/>
      <w:marRight w:val="0"/>
      <w:marTop w:val="0"/>
      <w:marBottom w:val="0"/>
      <w:divBdr>
        <w:top w:val="none" w:sz="0" w:space="0" w:color="auto"/>
        <w:left w:val="none" w:sz="0" w:space="0" w:color="auto"/>
        <w:bottom w:val="none" w:sz="0" w:space="0" w:color="auto"/>
        <w:right w:val="none" w:sz="0" w:space="0" w:color="auto"/>
      </w:divBdr>
    </w:div>
    <w:div w:id="1444576938">
      <w:bodyDiv w:val="1"/>
      <w:marLeft w:val="0"/>
      <w:marRight w:val="0"/>
      <w:marTop w:val="0"/>
      <w:marBottom w:val="0"/>
      <w:divBdr>
        <w:top w:val="none" w:sz="0" w:space="0" w:color="auto"/>
        <w:left w:val="none" w:sz="0" w:space="0" w:color="auto"/>
        <w:bottom w:val="none" w:sz="0" w:space="0" w:color="auto"/>
        <w:right w:val="none" w:sz="0" w:space="0" w:color="auto"/>
      </w:divBdr>
    </w:div>
    <w:div w:id="1806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7EF1-8C7D-4BB1-9230-4C826689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1684</Words>
  <Characters>9942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Kateřina Sádovská</cp:lastModifiedBy>
  <cp:revision>11</cp:revision>
  <cp:lastPrinted>2020-11-19T11:02:00Z</cp:lastPrinted>
  <dcterms:created xsi:type="dcterms:W3CDTF">2022-10-24T10:22:00Z</dcterms:created>
  <dcterms:modified xsi:type="dcterms:W3CDTF">2022-11-07T14:41:00Z</dcterms:modified>
</cp:coreProperties>
</file>